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3B4" w:rsidRDefault="00501851">
      <w:pPr>
        <w:tabs>
          <w:tab w:val="center" w:pos="8400"/>
        </w:tabs>
        <w:spacing w:after="59" w:line="249" w:lineRule="auto"/>
        <w:ind w:left="0" w:firstLine="0"/>
        <w:jc w:val="left"/>
      </w:pPr>
      <w:r>
        <w:rPr>
          <w:sz w:val="30"/>
          <w:vertAlign w:val="superscript"/>
        </w:rPr>
        <w:t xml:space="preserve"> </w:t>
      </w:r>
      <w:r>
        <w:rPr>
          <w:sz w:val="20"/>
        </w:rPr>
        <w:t xml:space="preserve"> </w:t>
      </w:r>
      <w:r>
        <w:rPr>
          <w:sz w:val="20"/>
        </w:rPr>
        <w:tab/>
      </w:r>
      <w:r>
        <w:rPr>
          <w:sz w:val="24"/>
        </w:rPr>
        <w:t>Page 1 of 5</w:t>
      </w:r>
    </w:p>
    <w:p w:rsidR="003A53B4" w:rsidRDefault="00501851">
      <w:pPr>
        <w:spacing w:after="0" w:line="216" w:lineRule="auto"/>
        <w:ind w:left="0" w:right="4085" w:firstLine="0"/>
        <w:jc w:val="left"/>
      </w:pPr>
      <w:r>
        <w:rPr>
          <w:sz w:val="20"/>
        </w:rPr>
        <w:t xml:space="preserve">  </w:t>
      </w:r>
    </w:p>
    <w:p w:rsidR="003A53B4" w:rsidRDefault="00501851">
      <w:pPr>
        <w:spacing w:after="59" w:line="216" w:lineRule="auto"/>
        <w:ind w:left="0" w:right="4085" w:firstLine="0"/>
        <w:jc w:val="left"/>
      </w:pPr>
      <w:r>
        <w:rPr>
          <w:sz w:val="20"/>
        </w:rPr>
        <w:t xml:space="preserve">    </w:t>
      </w:r>
    </w:p>
    <w:p w:rsidR="003A53B4" w:rsidRDefault="00501851">
      <w:pPr>
        <w:spacing w:after="0" w:line="259" w:lineRule="auto"/>
        <w:ind w:left="314" w:right="307" w:hanging="10"/>
        <w:jc w:val="center"/>
      </w:pPr>
      <w:r>
        <w:rPr>
          <w:noProof/>
        </w:rPr>
        <w:drawing>
          <wp:anchor distT="0" distB="0" distL="114300" distR="114300" simplePos="0" relativeHeight="251658240" behindDoc="0" locked="0" layoutInCell="1" allowOverlap="0">
            <wp:simplePos x="0" y="0"/>
            <wp:positionH relativeFrom="column">
              <wp:posOffset>2582951</wp:posOffset>
            </wp:positionH>
            <wp:positionV relativeFrom="paragraph">
              <wp:posOffset>-807058</wp:posOffset>
            </wp:positionV>
            <wp:extent cx="941222" cy="89217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941222" cy="892175"/>
                    </a:xfrm>
                    <a:prstGeom prst="rect">
                      <a:avLst/>
                    </a:prstGeom>
                  </pic:spPr>
                </pic:pic>
              </a:graphicData>
            </a:graphic>
          </wp:anchor>
        </w:drawing>
      </w:r>
      <w:r>
        <w:rPr>
          <w:b/>
          <w:sz w:val="24"/>
        </w:rPr>
        <w:t xml:space="preserve">Philadelphia University Faculty of </w:t>
      </w:r>
    </w:p>
    <w:p w:rsidR="003A53B4" w:rsidRDefault="00501851">
      <w:pPr>
        <w:spacing w:after="0" w:line="259" w:lineRule="auto"/>
        <w:ind w:left="314" w:right="319" w:hanging="10"/>
        <w:jc w:val="center"/>
      </w:pPr>
      <w:r>
        <w:rPr>
          <w:b/>
          <w:sz w:val="24"/>
        </w:rPr>
        <w:t xml:space="preserve">Information Technology </w:t>
      </w:r>
    </w:p>
    <w:p w:rsidR="003A53B4" w:rsidRDefault="00501851">
      <w:pPr>
        <w:spacing w:after="0" w:line="259" w:lineRule="auto"/>
        <w:ind w:left="314" w:right="315" w:hanging="10"/>
        <w:jc w:val="center"/>
      </w:pPr>
      <w:r>
        <w:rPr>
          <w:b/>
          <w:sz w:val="24"/>
        </w:rPr>
        <w:t>Department of CS</w:t>
      </w:r>
      <w:r>
        <w:rPr>
          <w:sz w:val="24"/>
        </w:rPr>
        <w:t xml:space="preserve"> </w:t>
      </w:r>
    </w:p>
    <w:p w:rsidR="003A53B4" w:rsidRDefault="00501851">
      <w:pPr>
        <w:spacing w:after="93" w:line="259" w:lineRule="auto"/>
        <w:ind w:left="314" w:hanging="10"/>
        <w:jc w:val="center"/>
      </w:pPr>
      <w:proofErr w:type="gramStart"/>
      <w:r>
        <w:rPr>
          <w:b/>
          <w:sz w:val="24"/>
        </w:rPr>
        <w:t xml:space="preserve">Second </w:t>
      </w:r>
      <w:r>
        <w:rPr>
          <w:b/>
          <w:sz w:val="24"/>
        </w:rPr>
        <w:t xml:space="preserve"> semester</w:t>
      </w:r>
      <w:proofErr w:type="gramEnd"/>
      <w:r>
        <w:rPr>
          <w:b/>
          <w:sz w:val="24"/>
        </w:rPr>
        <w:t>, 2023/2024</w:t>
      </w:r>
      <w:r>
        <w:rPr>
          <w:sz w:val="24"/>
        </w:rPr>
        <w:t xml:space="preserve"> </w:t>
      </w:r>
    </w:p>
    <w:p w:rsidR="003A53B4" w:rsidRDefault="00501851">
      <w:pPr>
        <w:spacing w:after="0" w:line="259" w:lineRule="auto"/>
        <w:ind w:left="0" w:firstLine="0"/>
        <w:jc w:val="left"/>
      </w:pPr>
      <w:r>
        <w:rPr>
          <w:sz w:val="14"/>
        </w:rPr>
        <w:t xml:space="preserve"> </w:t>
      </w:r>
    </w:p>
    <w:tbl>
      <w:tblPr>
        <w:tblStyle w:val="TableGrid"/>
        <w:tblW w:w="9350" w:type="dxa"/>
        <w:tblInd w:w="130" w:type="dxa"/>
        <w:tblCellMar>
          <w:top w:w="0" w:type="dxa"/>
          <w:left w:w="0" w:type="dxa"/>
          <w:bottom w:w="0" w:type="dxa"/>
          <w:right w:w="52" w:type="dxa"/>
        </w:tblCellMar>
        <w:tblLook w:val="04A0" w:firstRow="1" w:lastRow="0" w:firstColumn="1" w:lastColumn="0" w:noHBand="0" w:noVBand="1"/>
      </w:tblPr>
      <w:tblGrid>
        <w:gridCol w:w="5824"/>
        <w:gridCol w:w="3526"/>
      </w:tblGrid>
      <w:tr w:rsidR="003A53B4">
        <w:trPr>
          <w:trHeight w:val="488"/>
        </w:trPr>
        <w:tc>
          <w:tcPr>
            <w:tcW w:w="5824" w:type="dxa"/>
            <w:tcBorders>
              <w:top w:val="nil"/>
              <w:left w:val="nil"/>
              <w:bottom w:val="single" w:sz="4" w:space="0" w:color="000000"/>
              <w:right w:val="single" w:sz="4" w:space="0" w:color="000000"/>
            </w:tcBorders>
          </w:tcPr>
          <w:p w:rsidR="003A53B4" w:rsidRDefault="00501851">
            <w:pPr>
              <w:spacing w:after="0" w:line="259" w:lineRule="auto"/>
              <w:ind w:left="-5" w:firstLine="0"/>
              <w:jc w:val="left"/>
            </w:pPr>
            <w:r>
              <w:rPr>
                <w:sz w:val="20"/>
              </w:rPr>
              <w:t xml:space="preserve"> </w:t>
            </w:r>
          </w:p>
        </w:tc>
        <w:tc>
          <w:tcPr>
            <w:tcW w:w="3526" w:type="dxa"/>
            <w:tcBorders>
              <w:top w:val="single" w:sz="4" w:space="0" w:color="000000"/>
              <w:left w:val="single" w:sz="4" w:space="0" w:color="000000"/>
              <w:bottom w:val="single" w:sz="4" w:space="0" w:color="000000"/>
              <w:right w:val="single" w:sz="4" w:space="0" w:color="000000"/>
            </w:tcBorders>
            <w:shd w:val="clear" w:color="auto" w:fill="CCCCCC"/>
          </w:tcPr>
          <w:p w:rsidR="003A53B4" w:rsidRDefault="00501851">
            <w:pPr>
              <w:spacing w:after="120" w:line="259" w:lineRule="auto"/>
              <w:ind w:left="4" w:firstLine="0"/>
              <w:jc w:val="left"/>
            </w:pPr>
            <w:r>
              <w:rPr>
                <w:sz w:val="13"/>
              </w:rPr>
              <w:t xml:space="preserve"> </w:t>
            </w:r>
          </w:p>
          <w:p w:rsidR="003A53B4" w:rsidRDefault="00501851">
            <w:pPr>
              <w:spacing w:after="0" w:line="259" w:lineRule="auto"/>
              <w:ind w:left="0" w:right="112" w:firstLine="0"/>
              <w:jc w:val="center"/>
            </w:pPr>
            <w:r>
              <w:rPr>
                <w:b/>
                <w:sz w:val="28"/>
                <w:u w:val="single" w:color="000000"/>
              </w:rPr>
              <w:t>Course Syllabus</w:t>
            </w:r>
            <w:r>
              <w:rPr>
                <w:sz w:val="28"/>
              </w:rPr>
              <w:t xml:space="preserve"> </w:t>
            </w:r>
          </w:p>
        </w:tc>
      </w:tr>
      <w:tr w:rsidR="003A53B4">
        <w:trPr>
          <w:trHeight w:val="424"/>
        </w:trPr>
        <w:tc>
          <w:tcPr>
            <w:tcW w:w="5824"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10" w:firstLine="0"/>
              <w:jc w:val="left"/>
            </w:pPr>
            <w:r>
              <w:rPr>
                <w:b/>
                <w:sz w:val="24"/>
              </w:rPr>
              <w:t>Course Title: Wireless Computer Networks</w:t>
            </w:r>
            <w:r>
              <w:rPr>
                <w:rFonts w:ascii="Verdana" w:eastAsia="Verdana" w:hAnsi="Verdana" w:cs="Verdana"/>
                <w:sz w:val="24"/>
                <w:vertAlign w:val="subscript"/>
              </w:rPr>
              <w:t xml:space="preserve"> </w:t>
            </w:r>
          </w:p>
        </w:tc>
        <w:tc>
          <w:tcPr>
            <w:tcW w:w="3526"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09" w:firstLine="0"/>
              <w:jc w:val="left"/>
            </w:pPr>
            <w:r>
              <w:rPr>
                <w:b/>
                <w:sz w:val="24"/>
              </w:rPr>
              <w:t>Course code: 0790322</w:t>
            </w:r>
            <w:r>
              <w:rPr>
                <w:sz w:val="24"/>
              </w:rPr>
              <w:t xml:space="preserve"> </w:t>
            </w:r>
          </w:p>
        </w:tc>
      </w:tr>
      <w:tr w:rsidR="003A53B4">
        <w:trPr>
          <w:trHeight w:val="442"/>
        </w:trPr>
        <w:tc>
          <w:tcPr>
            <w:tcW w:w="5824"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10" w:firstLine="0"/>
              <w:jc w:val="left"/>
            </w:pPr>
            <w:r>
              <w:rPr>
                <w:b/>
                <w:sz w:val="24"/>
              </w:rPr>
              <w:t>Course Level: 3</w:t>
            </w:r>
            <w:r>
              <w:rPr>
                <w:sz w:val="24"/>
              </w:rPr>
              <w:t xml:space="preserve"> </w:t>
            </w:r>
          </w:p>
        </w:tc>
        <w:tc>
          <w:tcPr>
            <w:tcW w:w="3526"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09" w:firstLine="0"/>
              <w:jc w:val="left"/>
            </w:pPr>
            <w:r>
              <w:rPr>
                <w:b/>
                <w:sz w:val="24"/>
              </w:rPr>
              <w:t>Course prerequisite</w:t>
            </w:r>
            <w:r>
              <w:rPr>
                <w:b/>
                <w:sz w:val="24"/>
              </w:rPr>
              <w:t xml:space="preserve"> (s)</w:t>
            </w:r>
            <w:r>
              <w:rPr>
                <w:sz w:val="24"/>
              </w:rPr>
              <w:t xml:space="preserve">: 0731340 </w:t>
            </w:r>
          </w:p>
        </w:tc>
      </w:tr>
      <w:tr w:rsidR="003A53B4">
        <w:trPr>
          <w:trHeight w:val="422"/>
        </w:trPr>
        <w:tc>
          <w:tcPr>
            <w:tcW w:w="5824"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10" w:firstLine="0"/>
              <w:jc w:val="left"/>
            </w:pPr>
            <w:r>
              <w:rPr>
                <w:b/>
                <w:sz w:val="24"/>
              </w:rPr>
              <w:t>Lecture Time: 8:15-09:30/ 11:15-12:30</w:t>
            </w:r>
            <w:r>
              <w:rPr>
                <w:sz w:val="24"/>
              </w:rPr>
              <w:t xml:space="preserve"> </w:t>
            </w:r>
          </w:p>
        </w:tc>
        <w:tc>
          <w:tcPr>
            <w:tcW w:w="3526"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09" w:firstLine="0"/>
              <w:jc w:val="left"/>
            </w:pPr>
            <w:r>
              <w:rPr>
                <w:b/>
                <w:sz w:val="24"/>
              </w:rPr>
              <w:t>Credit hours: 3 H</w:t>
            </w:r>
            <w:r>
              <w:rPr>
                <w:sz w:val="24"/>
              </w:rPr>
              <w:t xml:space="preserve"> </w:t>
            </w:r>
          </w:p>
        </w:tc>
      </w:tr>
    </w:tbl>
    <w:p w:rsidR="003A53B4" w:rsidRDefault="00501851">
      <w:pPr>
        <w:spacing w:after="0" w:line="259" w:lineRule="auto"/>
        <w:ind w:left="0" w:right="155" w:firstLine="0"/>
        <w:jc w:val="left"/>
      </w:pPr>
      <w:r>
        <w:rPr>
          <w:sz w:val="20"/>
        </w:rPr>
        <w:t xml:space="preserve"> </w:t>
      </w:r>
    </w:p>
    <w:p w:rsidR="003A53B4" w:rsidRDefault="00501851">
      <w:pPr>
        <w:spacing w:after="0" w:line="259" w:lineRule="auto"/>
        <w:ind w:left="0" w:firstLine="0"/>
        <w:jc w:val="left"/>
      </w:pPr>
      <w:r>
        <w:rPr>
          <w:sz w:val="20"/>
        </w:rPr>
        <w:t xml:space="preserve"> </w:t>
      </w:r>
    </w:p>
    <w:tbl>
      <w:tblPr>
        <w:tblStyle w:val="TableGrid"/>
        <w:tblW w:w="9521" w:type="dxa"/>
        <w:tblInd w:w="120" w:type="dxa"/>
        <w:tblCellMar>
          <w:top w:w="0" w:type="dxa"/>
          <w:left w:w="0" w:type="dxa"/>
          <w:bottom w:w="0" w:type="dxa"/>
          <w:right w:w="33" w:type="dxa"/>
        </w:tblCellMar>
        <w:tblLook w:val="04A0" w:firstRow="1" w:lastRow="0" w:firstColumn="1" w:lastColumn="0" w:noHBand="0" w:noVBand="1"/>
      </w:tblPr>
      <w:tblGrid>
        <w:gridCol w:w="1847"/>
        <w:gridCol w:w="844"/>
        <w:gridCol w:w="2022"/>
        <w:gridCol w:w="1181"/>
        <w:gridCol w:w="3627"/>
      </w:tblGrid>
      <w:tr w:rsidR="00501851" w:rsidTr="00501851">
        <w:trPr>
          <w:trHeight w:val="420"/>
        </w:trPr>
        <w:tc>
          <w:tcPr>
            <w:tcW w:w="2175" w:type="dxa"/>
            <w:tcBorders>
              <w:top w:val="nil"/>
              <w:left w:val="nil"/>
              <w:bottom w:val="single" w:sz="4" w:space="0" w:color="000000"/>
              <w:right w:val="nil"/>
            </w:tcBorders>
          </w:tcPr>
          <w:p w:rsidR="003A53B4" w:rsidRDefault="00501851">
            <w:pPr>
              <w:spacing w:after="0" w:line="259" w:lineRule="auto"/>
              <w:ind w:left="-5" w:firstLine="0"/>
              <w:jc w:val="left"/>
            </w:pPr>
            <w:r>
              <w:rPr>
                <w:sz w:val="20"/>
              </w:rPr>
              <w:t xml:space="preserve"> </w:t>
            </w:r>
          </w:p>
        </w:tc>
        <w:tc>
          <w:tcPr>
            <w:tcW w:w="64" w:type="dxa"/>
            <w:tcBorders>
              <w:top w:val="nil"/>
              <w:left w:val="nil"/>
              <w:bottom w:val="single" w:sz="4" w:space="0" w:color="000000"/>
              <w:right w:val="single" w:sz="4" w:space="0" w:color="000000"/>
            </w:tcBorders>
          </w:tcPr>
          <w:p w:rsidR="003A53B4" w:rsidRDefault="003A53B4">
            <w:pPr>
              <w:spacing w:after="160" w:line="259" w:lineRule="auto"/>
              <w:ind w:left="0" w:firstLine="0"/>
              <w:jc w:val="left"/>
            </w:pPr>
          </w:p>
        </w:tc>
        <w:tc>
          <w:tcPr>
            <w:tcW w:w="2295" w:type="dxa"/>
            <w:tcBorders>
              <w:top w:val="single" w:sz="4" w:space="0" w:color="000000"/>
              <w:left w:val="single" w:sz="4" w:space="0" w:color="000000"/>
              <w:bottom w:val="single" w:sz="4" w:space="0" w:color="000000"/>
              <w:right w:val="single" w:sz="4" w:space="0" w:color="000000"/>
            </w:tcBorders>
            <w:shd w:val="clear" w:color="auto" w:fill="CCCCCC"/>
          </w:tcPr>
          <w:p w:rsidR="003A53B4" w:rsidRDefault="00501851">
            <w:pPr>
              <w:spacing w:after="0" w:line="259" w:lineRule="auto"/>
              <w:ind w:left="85" w:firstLine="0"/>
              <w:jc w:val="center"/>
            </w:pPr>
            <w:r>
              <w:rPr>
                <w:b/>
                <w:sz w:val="24"/>
                <w:u w:val="single" w:color="000000"/>
              </w:rPr>
              <w:t>Academic Staff Specifics</w:t>
            </w:r>
            <w:r>
              <w:rPr>
                <w:sz w:val="24"/>
              </w:rPr>
              <w:t xml:space="preserve"> </w:t>
            </w:r>
          </w:p>
        </w:tc>
        <w:tc>
          <w:tcPr>
            <w:tcW w:w="1204" w:type="dxa"/>
            <w:tcBorders>
              <w:top w:val="nil"/>
              <w:left w:val="single" w:sz="4" w:space="0" w:color="000000"/>
              <w:bottom w:val="single" w:sz="4" w:space="0" w:color="000000"/>
              <w:right w:val="nil"/>
            </w:tcBorders>
          </w:tcPr>
          <w:p w:rsidR="003A53B4" w:rsidRDefault="00501851">
            <w:pPr>
              <w:spacing w:after="0" w:line="259" w:lineRule="auto"/>
              <w:ind w:left="13" w:firstLine="0"/>
              <w:jc w:val="left"/>
            </w:pPr>
            <w:r>
              <w:rPr>
                <w:sz w:val="20"/>
              </w:rPr>
              <w:t xml:space="preserve"> </w:t>
            </w:r>
          </w:p>
        </w:tc>
        <w:tc>
          <w:tcPr>
            <w:tcW w:w="3783" w:type="dxa"/>
            <w:tcBorders>
              <w:top w:val="nil"/>
              <w:left w:val="nil"/>
              <w:bottom w:val="single" w:sz="4" w:space="0" w:color="000000"/>
              <w:right w:val="nil"/>
            </w:tcBorders>
          </w:tcPr>
          <w:p w:rsidR="003A53B4" w:rsidRDefault="003A53B4">
            <w:pPr>
              <w:spacing w:after="160" w:line="259" w:lineRule="auto"/>
              <w:ind w:left="0" w:firstLine="0"/>
              <w:jc w:val="left"/>
            </w:pPr>
          </w:p>
        </w:tc>
      </w:tr>
      <w:tr w:rsidR="00501851" w:rsidTr="00501851">
        <w:trPr>
          <w:trHeight w:val="558"/>
        </w:trPr>
        <w:tc>
          <w:tcPr>
            <w:tcW w:w="2175" w:type="dxa"/>
            <w:tcBorders>
              <w:top w:val="single" w:sz="4" w:space="0" w:color="000000"/>
              <w:left w:val="single" w:sz="4" w:space="0" w:color="000000"/>
              <w:bottom w:val="single" w:sz="4" w:space="0" w:color="000000"/>
              <w:right w:val="single" w:sz="4" w:space="0" w:color="000000"/>
            </w:tcBorders>
          </w:tcPr>
          <w:p w:rsidR="003A53B4" w:rsidRDefault="00501851">
            <w:pPr>
              <w:spacing w:after="26" w:line="259" w:lineRule="auto"/>
              <w:ind w:left="83" w:firstLine="0"/>
              <w:jc w:val="center"/>
            </w:pPr>
            <w:r>
              <w:rPr>
                <w:sz w:val="20"/>
              </w:rPr>
              <w:t xml:space="preserve"> </w:t>
            </w:r>
          </w:p>
          <w:p w:rsidR="003A53B4" w:rsidRDefault="00501851">
            <w:pPr>
              <w:spacing w:after="0" w:line="259" w:lineRule="auto"/>
              <w:ind w:left="63" w:firstLine="0"/>
              <w:jc w:val="center"/>
            </w:pPr>
            <w:r>
              <w:rPr>
                <w:b/>
                <w:sz w:val="24"/>
              </w:rPr>
              <w:t>Name</w:t>
            </w:r>
            <w:r>
              <w:rPr>
                <w:sz w:val="24"/>
              </w:rPr>
              <w:t xml:space="preserve"> </w:t>
            </w:r>
          </w:p>
        </w:tc>
        <w:tc>
          <w:tcPr>
            <w:tcW w:w="64" w:type="dxa"/>
            <w:tcBorders>
              <w:top w:val="single" w:sz="4" w:space="0" w:color="000000"/>
              <w:left w:val="single" w:sz="4" w:space="0" w:color="000000"/>
              <w:bottom w:val="single" w:sz="4" w:space="0" w:color="000000"/>
              <w:right w:val="single" w:sz="4" w:space="0" w:color="000000"/>
            </w:tcBorders>
          </w:tcPr>
          <w:p w:rsidR="003A53B4" w:rsidRDefault="00501851">
            <w:pPr>
              <w:spacing w:after="26" w:line="259" w:lineRule="auto"/>
              <w:ind w:left="82" w:firstLine="0"/>
              <w:jc w:val="center"/>
            </w:pPr>
            <w:r>
              <w:rPr>
                <w:sz w:val="20"/>
              </w:rPr>
              <w:t xml:space="preserve"> </w:t>
            </w:r>
          </w:p>
          <w:p w:rsidR="003A53B4" w:rsidRDefault="00501851">
            <w:pPr>
              <w:spacing w:after="0" w:line="259" w:lineRule="auto"/>
              <w:ind w:left="40" w:firstLine="0"/>
              <w:jc w:val="center"/>
            </w:pPr>
            <w:r>
              <w:rPr>
                <w:b/>
                <w:sz w:val="24"/>
              </w:rPr>
              <w:t>Rank</w:t>
            </w:r>
            <w:r>
              <w:rPr>
                <w:sz w:val="24"/>
              </w:rPr>
              <w:t xml:space="preserve"> </w:t>
            </w:r>
          </w:p>
        </w:tc>
        <w:tc>
          <w:tcPr>
            <w:tcW w:w="2295"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125" w:right="26" w:firstLine="0"/>
              <w:jc w:val="center"/>
            </w:pPr>
            <w:r>
              <w:rPr>
                <w:b/>
                <w:sz w:val="24"/>
              </w:rPr>
              <w:t>Office Number and</w:t>
            </w:r>
            <w:r>
              <w:rPr>
                <w:sz w:val="24"/>
              </w:rPr>
              <w:t xml:space="preserve"> </w:t>
            </w:r>
            <w:r>
              <w:rPr>
                <w:b/>
                <w:sz w:val="24"/>
              </w:rPr>
              <w:t>Location</w:t>
            </w:r>
            <w:r>
              <w:rPr>
                <w:sz w:val="24"/>
              </w:rPr>
              <w:t xml:space="preserve"> </w:t>
            </w:r>
          </w:p>
        </w:tc>
        <w:tc>
          <w:tcPr>
            <w:tcW w:w="1204"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446" w:firstLine="0"/>
              <w:jc w:val="left"/>
            </w:pPr>
            <w:r>
              <w:rPr>
                <w:b/>
                <w:sz w:val="24"/>
              </w:rPr>
              <w:t>Office</w:t>
            </w:r>
            <w:r>
              <w:rPr>
                <w:sz w:val="24"/>
              </w:rPr>
              <w:t xml:space="preserve"> </w:t>
            </w:r>
          </w:p>
          <w:p w:rsidR="003A53B4" w:rsidRDefault="00501851">
            <w:pPr>
              <w:spacing w:after="0" w:line="259" w:lineRule="auto"/>
              <w:ind w:left="182" w:firstLine="0"/>
              <w:jc w:val="center"/>
            </w:pPr>
            <w:r>
              <w:rPr>
                <w:b/>
                <w:sz w:val="24"/>
              </w:rPr>
              <w:t>Hours</w:t>
            </w:r>
            <w:r>
              <w:rPr>
                <w:sz w:val="24"/>
              </w:rPr>
              <w:t xml:space="preserve"> </w:t>
            </w:r>
          </w:p>
        </w:tc>
        <w:tc>
          <w:tcPr>
            <w:tcW w:w="3783" w:type="dxa"/>
            <w:tcBorders>
              <w:top w:val="single" w:sz="4" w:space="0" w:color="000000"/>
              <w:left w:val="single" w:sz="4" w:space="0" w:color="000000"/>
              <w:bottom w:val="single" w:sz="4" w:space="0" w:color="000000"/>
              <w:right w:val="single" w:sz="4" w:space="0" w:color="000000"/>
            </w:tcBorders>
          </w:tcPr>
          <w:p w:rsidR="003A53B4" w:rsidRDefault="00501851">
            <w:pPr>
              <w:spacing w:after="26" w:line="259" w:lineRule="auto"/>
              <w:ind w:left="83" w:firstLine="0"/>
              <w:jc w:val="center"/>
            </w:pPr>
            <w:r>
              <w:rPr>
                <w:sz w:val="20"/>
              </w:rPr>
              <w:t xml:space="preserve"> </w:t>
            </w:r>
          </w:p>
          <w:p w:rsidR="003A53B4" w:rsidRDefault="00501851">
            <w:pPr>
              <w:spacing w:after="0" w:line="259" w:lineRule="auto"/>
              <w:ind w:left="610" w:firstLine="0"/>
              <w:jc w:val="left"/>
            </w:pPr>
            <w:r>
              <w:rPr>
                <w:b/>
                <w:sz w:val="24"/>
              </w:rPr>
              <w:t>E-mail Address</w:t>
            </w:r>
            <w:r>
              <w:rPr>
                <w:sz w:val="24"/>
              </w:rPr>
              <w:t xml:space="preserve"> </w:t>
            </w:r>
          </w:p>
        </w:tc>
      </w:tr>
      <w:tr w:rsidR="00501851" w:rsidTr="00501851">
        <w:trPr>
          <w:trHeight w:val="385"/>
        </w:trPr>
        <w:tc>
          <w:tcPr>
            <w:tcW w:w="2175" w:type="dxa"/>
            <w:vMerge w:val="restart"/>
            <w:tcBorders>
              <w:top w:val="single" w:sz="4" w:space="0" w:color="000000"/>
              <w:left w:val="single" w:sz="4" w:space="0" w:color="000000"/>
              <w:bottom w:val="single" w:sz="4" w:space="0" w:color="000000"/>
              <w:right w:val="single" w:sz="4" w:space="0" w:color="000000"/>
            </w:tcBorders>
          </w:tcPr>
          <w:p w:rsidR="003A53B4" w:rsidRDefault="00501851" w:rsidP="00501851">
            <w:pPr>
              <w:spacing w:after="0" w:line="259" w:lineRule="auto"/>
              <w:ind w:left="101" w:firstLine="0"/>
            </w:pPr>
            <w:proofErr w:type="spellStart"/>
            <w:r>
              <w:rPr>
                <w:b/>
                <w:sz w:val="20"/>
              </w:rPr>
              <w:t>Maram</w:t>
            </w:r>
            <w:proofErr w:type="spellEnd"/>
            <w:r>
              <w:rPr>
                <w:b/>
                <w:sz w:val="20"/>
              </w:rPr>
              <w:t xml:space="preserve"> Bani Younes</w:t>
            </w:r>
            <w:r>
              <w:rPr>
                <w:sz w:val="20"/>
              </w:rPr>
              <w:t xml:space="preserve"> </w:t>
            </w:r>
          </w:p>
        </w:tc>
        <w:tc>
          <w:tcPr>
            <w:tcW w:w="64" w:type="dxa"/>
            <w:vMerge w:val="restart"/>
            <w:tcBorders>
              <w:top w:val="single" w:sz="4" w:space="0" w:color="000000"/>
              <w:left w:val="single" w:sz="4" w:space="0" w:color="000000"/>
              <w:bottom w:val="single" w:sz="4" w:space="0" w:color="000000"/>
              <w:right w:val="single" w:sz="4" w:space="0" w:color="000000"/>
            </w:tcBorders>
          </w:tcPr>
          <w:p w:rsidR="003A53B4" w:rsidRDefault="00501851" w:rsidP="00501851">
            <w:pPr>
              <w:tabs>
                <w:tab w:val="right" w:pos="1246"/>
              </w:tabs>
              <w:spacing w:after="131" w:line="259" w:lineRule="auto"/>
              <w:ind w:left="0" w:firstLine="0"/>
            </w:pPr>
            <w:r>
              <w:rPr>
                <w:sz w:val="11"/>
              </w:rPr>
              <w:t xml:space="preserve"> </w:t>
            </w:r>
            <w:r>
              <w:rPr>
                <w:b/>
                <w:sz w:val="20"/>
              </w:rPr>
              <w:t xml:space="preserve">Associate </w:t>
            </w:r>
            <w:r>
              <w:rPr>
                <w:sz w:val="20"/>
              </w:rPr>
              <w:t xml:space="preserve"> </w:t>
            </w:r>
          </w:p>
          <w:p w:rsidR="003A53B4" w:rsidRDefault="00501851" w:rsidP="00501851">
            <w:pPr>
              <w:spacing w:after="0" w:line="259" w:lineRule="auto"/>
              <w:ind w:left="0" w:firstLine="0"/>
            </w:pPr>
            <w:r>
              <w:rPr>
                <w:b/>
                <w:sz w:val="20"/>
              </w:rPr>
              <w:t>Professor</w:t>
            </w:r>
            <w:r>
              <w:rPr>
                <w:sz w:val="20"/>
              </w:rPr>
              <w:t xml:space="preserve"> </w:t>
            </w:r>
          </w:p>
        </w:tc>
        <w:tc>
          <w:tcPr>
            <w:tcW w:w="2295" w:type="dxa"/>
            <w:vMerge w:val="restart"/>
            <w:tcBorders>
              <w:top w:val="single" w:sz="4" w:space="0" w:color="000000"/>
              <w:left w:val="single" w:sz="4" w:space="0" w:color="000000"/>
              <w:bottom w:val="single" w:sz="4" w:space="0" w:color="000000"/>
              <w:right w:val="single" w:sz="4" w:space="0" w:color="000000"/>
            </w:tcBorders>
          </w:tcPr>
          <w:p w:rsidR="003A53B4" w:rsidRDefault="00501851" w:rsidP="00501851">
            <w:pPr>
              <w:tabs>
                <w:tab w:val="center" w:pos="1721"/>
              </w:tabs>
              <w:spacing w:after="171" w:line="259" w:lineRule="auto"/>
              <w:ind w:left="0" w:firstLine="0"/>
            </w:pPr>
            <w:r>
              <w:rPr>
                <w:sz w:val="11"/>
              </w:rPr>
              <w:t xml:space="preserve"> </w:t>
            </w:r>
            <w:r>
              <w:rPr>
                <w:b/>
                <w:sz w:val="20"/>
              </w:rPr>
              <w:t>Room: 7318</w:t>
            </w:r>
            <w:r>
              <w:rPr>
                <w:sz w:val="20"/>
              </w:rPr>
              <w:t xml:space="preserve"> </w:t>
            </w:r>
          </w:p>
          <w:p w:rsidR="003A53B4" w:rsidRDefault="00501851" w:rsidP="00501851">
            <w:pPr>
              <w:spacing w:after="0" w:line="259" w:lineRule="auto"/>
              <w:ind w:left="0" w:firstLine="0"/>
            </w:pPr>
            <w:r>
              <w:rPr>
                <w:b/>
                <w:sz w:val="20"/>
              </w:rPr>
              <w:t>IT building</w:t>
            </w:r>
            <w:r>
              <w:rPr>
                <w:sz w:val="20"/>
              </w:rPr>
              <w:t xml:space="preserve"> </w:t>
            </w:r>
          </w:p>
        </w:tc>
        <w:tc>
          <w:tcPr>
            <w:tcW w:w="1204" w:type="dxa"/>
            <w:vMerge w:val="restart"/>
            <w:tcBorders>
              <w:top w:val="single" w:sz="4" w:space="0" w:color="000000"/>
              <w:left w:val="single" w:sz="4" w:space="0" w:color="000000"/>
              <w:bottom w:val="single" w:sz="4" w:space="0" w:color="000000"/>
              <w:right w:val="single" w:sz="4" w:space="0" w:color="000000"/>
            </w:tcBorders>
          </w:tcPr>
          <w:p w:rsidR="003A53B4" w:rsidRDefault="00501851" w:rsidP="00501851">
            <w:pPr>
              <w:spacing w:after="0" w:line="259" w:lineRule="auto"/>
              <w:ind w:left="82" w:firstLine="0"/>
            </w:pPr>
            <w:r>
              <w:rPr>
                <w:b/>
                <w:sz w:val="16"/>
              </w:rPr>
              <w:t xml:space="preserve"> </w:t>
            </w:r>
          </w:p>
        </w:tc>
        <w:tc>
          <w:tcPr>
            <w:tcW w:w="3783" w:type="dxa"/>
            <w:tcBorders>
              <w:top w:val="single" w:sz="4" w:space="0" w:color="000000"/>
              <w:left w:val="single" w:sz="4" w:space="0" w:color="000000"/>
              <w:bottom w:val="single" w:sz="4" w:space="0" w:color="0000FF"/>
              <w:right w:val="single" w:sz="4" w:space="0" w:color="000000"/>
            </w:tcBorders>
          </w:tcPr>
          <w:p w:rsidR="003A53B4" w:rsidRDefault="00501851" w:rsidP="00501851">
            <w:pPr>
              <w:spacing w:after="0" w:line="259" w:lineRule="auto"/>
              <w:ind w:left="0" w:firstLine="0"/>
            </w:pPr>
            <w:r>
              <w:t>Mbaniyounes@philadelphia.edu.jo</w:t>
            </w:r>
          </w:p>
        </w:tc>
      </w:tr>
      <w:tr w:rsidR="00501851" w:rsidTr="00501851">
        <w:trPr>
          <w:trHeight w:val="509"/>
        </w:trPr>
        <w:tc>
          <w:tcPr>
            <w:tcW w:w="2175" w:type="dxa"/>
            <w:vMerge/>
            <w:tcBorders>
              <w:top w:val="nil"/>
              <w:left w:val="single" w:sz="4" w:space="0" w:color="000000"/>
              <w:bottom w:val="single" w:sz="4" w:space="0" w:color="000000"/>
              <w:right w:val="single" w:sz="4" w:space="0" w:color="000000"/>
            </w:tcBorders>
          </w:tcPr>
          <w:p w:rsidR="003A53B4" w:rsidRDefault="003A53B4" w:rsidP="00501851">
            <w:pPr>
              <w:spacing w:after="160" w:line="259" w:lineRule="auto"/>
              <w:ind w:left="0" w:firstLine="0"/>
            </w:pPr>
          </w:p>
        </w:tc>
        <w:tc>
          <w:tcPr>
            <w:tcW w:w="64" w:type="dxa"/>
            <w:vMerge/>
            <w:tcBorders>
              <w:top w:val="nil"/>
              <w:left w:val="single" w:sz="4" w:space="0" w:color="000000"/>
              <w:bottom w:val="single" w:sz="4" w:space="0" w:color="000000"/>
              <w:right w:val="single" w:sz="4" w:space="0" w:color="000000"/>
            </w:tcBorders>
          </w:tcPr>
          <w:p w:rsidR="003A53B4" w:rsidRDefault="003A53B4" w:rsidP="0050185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A53B4" w:rsidRDefault="003A53B4" w:rsidP="0050185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A53B4" w:rsidRDefault="003A53B4" w:rsidP="00501851">
            <w:pPr>
              <w:spacing w:after="160" w:line="259" w:lineRule="auto"/>
              <w:ind w:left="0" w:firstLine="0"/>
            </w:pPr>
          </w:p>
        </w:tc>
        <w:tc>
          <w:tcPr>
            <w:tcW w:w="3783" w:type="dxa"/>
            <w:tcBorders>
              <w:top w:val="single" w:sz="4" w:space="0" w:color="0000FF"/>
              <w:left w:val="single" w:sz="4" w:space="0" w:color="000000"/>
              <w:bottom w:val="single" w:sz="4" w:space="0" w:color="000000"/>
              <w:right w:val="single" w:sz="4" w:space="0" w:color="000000"/>
            </w:tcBorders>
          </w:tcPr>
          <w:p w:rsidR="003A53B4" w:rsidRDefault="00501851" w:rsidP="00501851">
            <w:pPr>
              <w:spacing w:after="0" w:line="259" w:lineRule="auto"/>
              <w:ind w:left="110" w:firstLine="0"/>
            </w:pPr>
            <w:r>
              <w:rPr>
                <w:sz w:val="20"/>
              </w:rPr>
              <w:t xml:space="preserve"> </w:t>
            </w:r>
          </w:p>
        </w:tc>
      </w:tr>
    </w:tbl>
    <w:p w:rsidR="003A53B4" w:rsidRDefault="00501851">
      <w:pPr>
        <w:spacing w:after="0" w:line="259" w:lineRule="auto"/>
        <w:ind w:left="0" w:firstLine="0"/>
        <w:jc w:val="left"/>
      </w:pPr>
      <w:r>
        <w:rPr>
          <w:sz w:val="26"/>
        </w:rPr>
        <w:t xml:space="preserve"> </w:t>
      </w:r>
    </w:p>
    <w:p w:rsidR="003A53B4" w:rsidRDefault="00501851">
      <w:pPr>
        <w:spacing w:after="0" w:line="265" w:lineRule="auto"/>
        <w:ind w:left="10" w:hanging="10"/>
        <w:jc w:val="left"/>
      </w:pPr>
      <w:r>
        <w:rPr>
          <w:b/>
          <w:sz w:val="24"/>
        </w:rPr>
        <w:t>Course module description:</w:t>
      </w:r>
      <w:r>
        <w:rPr>
          <w:sz w:val="24"/>
        </w:rPr>
        <w:t xml:space="preserve"> </w:t>
      </w:r>
    </w:p>
    <w:p w:rsidR="003A53B4" w:rsidRDefault="00501851">
      <w:pPr>
        <w:spacing w:after="7" w:line="249" w:lineRule="auto"/>
        <w:ind w:left="10" w:hanging="10"/>
      </w:pPr>
      <w:r>
        <w:rPr>
          <w:sz w:val="24"/>
        </w:rPr>
        <w:t xml:space="preserve">This course provides a clear understanding of the wireless networks’ concepts, architecture, protocols, and applications. It describes various security architectures for different </w:t>
      </w:r>
      <w:r>
        <w:rPr>
          <w:sz w:val="24"/>
        </w:rPr>
        <w:t xml:space="preserve">wireless communication networks to design secure wireless networks. Finally, the course will discuss all different types of wireless networks: wireless LAN, wireless MAN, wireless PAN, and wireless WAN from design, use, and security point of view. </w:t>
      </w:r>
    </w:p>
    <w:p w:rsidR="003A53B4" w:rsidRDefault="00501851">
      <w:pPr>
        <w:spacing w:after="0" w:line="259" w:lineRule="auto"/>
        <w:ind w:left="0" w:firstLine="0"/>
        <w:jc w:val="left"/>
      </w:pPr>
      <w:r>
        <w:rPr>
          <w:sz w:val="24"/>
        </w:rPr>
        <w:t xml:space="preserve"> </w:t>
      </w:r>
    </w:p>
    <w:p w:rsidR="003A53B4" w:rsidRDefault="00501851">
      <w:pPr>
        <w:spacing w:after="0" w:line="265" w:lineRule="auto"/>
        <w:ind w:left="10" w:hanging="10"/>
        <w:jc w:val="left"/>
      </w:pPr>
      <w:r>
        <w:rPr>
          <w:b/>
          <w:sz w:val="24"/>
        </w:rPr>
        <w:t>Cours</w:t>
      </w:r>
      <w:r>
        <w:rPr>
          <w:b/>
          <w:sz w:val="24"/>
        </w:rPr>
        <w:t>e module objectives,</w:t>
      </w:r>
      <w:r>
        <w:rPr>
          <w:sz w:val="24"/>
        </w:rPr>
        <w:t xml:space="preserve"> </w:t>
      </w:r>
    </w:p>
    <w:p w:rsidR="003A53B4" w:rsidRDefault="00501851">
      <w:pPr>
        <w:spacing w:after="7" w:line="249" w:lineRule="auto"/>
        <w:ind w:left="135" w:hanging="10"/>
      </w:pPr>
      <w:r>
        <w:rPr>
          <w:sz w:val="24"/>
        </w:rPr>
        <w:t xml:space="preserve">This course aims to provide: </w:t>
      </w:r>
    </w:p>
    <w:p w:rsidR="003A53B4" w:rsidRDefault="00501851">
      <w:pPr>
        <w:numPr>
          <w:ilvl w:val="0"/>
          <w:numId w:val="1"/>
        </w:numPr>
        <w:spacing w:after="7" w:line="249" w:lineRule="auto"/>
        <w:ind w:hanging="365"/>
      </w:pPr>
      <w:r>
        <w:rPr>
          <w:sz w:val="24"/>
        </w:rPr>
        <w:t xml:space="preserve">A solid understanding of wireless network principles and architecture. </w:t>
      </w:r>
    </w:p>
    <w:p w:rsidR="003A53B4" w:rsidRDefault="00501851">
      <w:pPr>
        <w:numPr>
          <w:ilvl w:val="0"/>
          <w:numId w:val="1"/>
        </w:numPr>
        <w:spacing w:after="0" w:line="259" w:lineRule="auto"/>
        <w:ind w:hanging="365"/>
      </w:pPr>
      <w:r>
        <w:rPr>
          <w:sz w:val="26"/>
        </w:rPr>
        <w:t xml:space="preserve">A basic knowledge of wireless application design and development. </w:t>
      </w:r>
      <w:r>
        <w:rPr>
          <w:sz w:val="24"/>
        </w:rPr>
        <w:t xml:space="preserve"> </w:t>
      </w:r>
    </w:p>
    <w:p w:rsidR="003A53B4" w:rsidRDefault="00501851">
      <w:pPr>
        <w:numPr>
          <w:ilvl w:val="0"/>
          <w:numId w:val="1"/>
        </w:numPr>
        <w:spacing w:after="7" w:line="249" w:lineRule="auto"/>
        <w:ind w:hanging="365"/>
      </w:pPr>
      <w:r>
        <w:rPr>
          <w:sz w:val="24"/>
        </w:rPr>
        <w:t xml:space="preserve">A basic knowledge on wireless services and protocols. </w:t>
      </w:r>
    </w:p>
    <w:p w:rsidR="003A53B4" w:rsidRDefault="00501851">
      <w:pPr>
        <w:numPr>
          <w:ilvl w:val="0"/>
          <w:numId w:val="1"/>
        </w:numPr>
        <w:spacing w:after="7" w:line="249" w:lineRule="auto"/>
        <w:ind w:hanging="365"/>
      </w:pPr>
      <w:r>
        <w:rPr>
          <w:sz w:val="24"/>
        </w:rPr>
        <w:t xml:space="preserve">A good understanding of wireless security architecture and protocols. </w:t>
      </w:r>
    </w:p>
    <w:p w:rsidR="003A53B4" w:rsidRDefault="00501851">
      <w:pPr>
        <w:numPr>
          <w:ilvl w:val="0"/>
          <w:numId w:val="1"/>
        </w:numPr>
        <w:spacing w:after="7" w:line="249" w:lineRule="auto"/>
        <w:ind w:hanging="365"/>
      </w:pPr>
      <w:r>
        <w:rPr>
          <w:sz w:val="24"/>
        </w:rPr>
        <w:t xml:space="preserve">The skill to build a secure wireless network with basic software and hardware components. </w:t>
      </w:r>
    </w:p>
    <w:p w:rsidR="003A53B4" w:rsidRDefault="00501851">
      <w:pPr>
        <w:spacing w:after="0" w:line="259" w:lineRule="auto"/>
        <w:ind w:left="0" w:firstLine="0"/>
        <w:jc w:val="left"/>
      </w:pPr>
      <w:r>
        <w:rPr>
          <w:sz w:val="26"/>
        </w:rPr>
        <w:t xml:space="preserve"> </w:t>
      </w:r>
    </w:p>
    <w:p w:rsidR="003A53B4" w:rsidRDefault="00501851">
      <w:pPr>
        <w:spacing w:after="0" w:line="265" w:lineRule="auto"/>
        <w:ind w:left="10" w:hanging="10"/>
        <w:jc w:val="left"/>
      </w:pPr>
      <w:r>
        <w:rPr>
          <w:b/>
          <w:sz w:val="24"/>
        </w:rPr>
        <w:t>Course/ module components:</w:t>
      </w:r>
      <w:r>
        <w:rPr>
          <w:sz w:val="24"/>
        </w:rPr>
        <w:t xml:space="preserve"> </w:t>
      </w:r>
    </w:p>
    <w:p w:rsidR="003A53B4" w:rsidRDefault="00501851">
      <w:pPr>
        <w:numPr>
          <w:ilvl w:val="0"/>
          <w:numId w:val="1"/>
        </w:numPr>
        <w:spacing w:after="0" w:line="265" w:lineRule="auto"/>
        <w:ind w:hanging="365"/>
      </w:pPr>
      <w:r>
        <w:rPr>
          <w:b/>
          <w:sz w:val="24"/>
        </w:rPr>
        <w:t xml:space="preserve">Books (title, author (s), publisher, year of publication) </w:t>
      </w:r>
    </w:p>
    <w:p w:rsidR="003A53B4" w:rsidRDefault="00501851">
      <w:pPr>
        <w:numPr>
          <w:ilvl w:val="0"/>
          <w:numId w:val="2"/>
        </w:numPr>
        <w:spacing w:after="7" w:line="249" w:lineRule="auto"/>
        <w:ind w:hanging="356"/>
      </w:pPr>
      <w:r>
        <w:rPr>
          <w:sz w:val="24"/>
        </w:rPr>
        <w:t xml:space="preserve">Security in wireless communication networks, Yi Qian, Feng Ye, Hsiao, 2022 </w:t>
      </w:r>
    </w:p>
    <w:p w:rsidR="003A53B4" w:rsidRDefault="00501851">
      <w:pPr>
        <w:numPr>
          <w:ilvl w:val="0"/>
          <w:numId w:val="2"/>
        </w:numPr>
        <w:spacing w:after="7" w:line="249" w:lineRule="auto"/>
        <w:ind w:hanging="356"/>
      </w:pPr>
      <w:r>
        <w:rPr>
          <w:sz w:val="24"/>
        </w:rPr>
        <w:t xml:space="preserve">Computer Networks a top-down approach, Kurose Ross, Pearson, 2020 </w:t>
      </w:r>
    </w:p>
    <w:p w:rsidR="003A53B4" w:rsidRDefault="00501851">
      <w:pPr>
        <w:numPr>
          <w:ilvl w:val="0"/>
          <w:numId w:val="2"/>
        </w:numPr>
        <w:spacing w:after="7" w:line="249" w:lineRule="auto"/>
        <w:ind w:hanging="356"/>
      </w:pPr>
      <w:r>
        <w:rPr>
          <w:sz w:val="24"/>
        </w:rPr>
        <w:t xml:space="preserve">Wireless and mobile networks, </w:t>
      </w:r>
      <w:proofErr w:type="spellStart"/>
      <w:r>
        <w:rPr>
          <w:sz w:val="24"/>
        </w:rPr>
        <w:t>Sunilkumar</w:t>
      </w:r>
      <w:proofErr w:type="spellEnd"/>
      <w:r>
        <w:rPr>
          <w:sz w:val="24"/>
        </w:rPr>
        <w:t xml:space="preserve"> S. </w:t>
      </w:r>
      <w:proofErr w:type="spellStart"/>
      <w:r>
        <w:rPr>
          <w:sz w:val="24"/>
        </w:rPr>
        <w:t>Manvi</w:t>
      </w:r>
      <w:proofErr w:type="spellEnd"/>
      <w:r>
        <w:rPr>
          <w:sz w:val="24"/>
        </w:rPr>
        <w:t xml:space="preserve"> and </w:t>
      </w:r>
      <w:proofErr w:type="gramStart"/>
      <w:r>
        <w:rPr>
          <w:sz w:val="24"/>
        </w:rPr>
        <w:t>Mahabaleshwar  S.</w:t>
      </w:r>
      <w:proofErr w:type="gramEnd"/>
      <w:r>
        <w:rPr>
          <w:sz w:val="24"/>
        </w:rPr>
        <w:t xml:space="preserve"> </w:t>
      </w:r>
    </w:p>
    <w:p w:rsidR="003A53B4" w:rsidRDefault="00501851">
      <w:pPr>
        <w:spacing w:after="7" w:line="249" w:lineRule="auto"/>
        <w:ind w:hanging="10"/>
      </w:pPr>
      <w:proofErr w:type="spellStart"/>
      <w:r>
        <w:rPr>
          <w:sz w:val="24"/>
        </w:rPr>
        <w:t>Kakkasageri</w:t>
      </w:r>
      <w:proofErr w:type="spellEnd"/>
      <w:r>
        <w:rPr>
          <w:sz w:val="24"/>
        </w:rPr>
        <w:t xml:space="preserve">, Wiley, 2010 </w:t>
      </w:r>
    </w:p>
    <w:p w:rsidR="003A53B4" w:rsidRDefault="00501851">
      <w:pPr>
        <w:spacing w:after="0" w:line="259" w:lineRule="auto"/>
        <w:ind w:left="1019" w:firstLine="0"/>
        <w:jc w:val="left"/>
      </w:pPr>
      <w:r>
        <w:rPr>
          <w:sz w:val="24"/>
        </w:rPr>
        <w:t xml:space="preserve"> </w:t>
      </w:r>
    </w:p>
    <w:p w:rsidR="003A53B4" w:rsidRDefault="00501851">
      <w:pPr>
        <w:spacing w:after="0" w:line="259" w:lineRule="auto"/>
        <w:ind w:left="1019" w:firstLine="0"/>
        <w:jc w:val="left"/>
      </w:pPr>
      <w:r>
        <w:rPr>
          <w:sz w:val="24"/>
        </w:rPr>
        <w:t xml:space="preserve"> </w:t>
      </w:r>
    </w:p>
    <w:p w:rsidR="003A53B4" w:rsidRDefault="00501851">
      <w:pPr>
        <w:numPr>
          <w:ilvl w:val="0"/>
          <w:numId w:val="3"/>
        </w:numPr>
        <w:spacing w:after="804" w:line="265" w:lineRule="auto"/>
        <w:ind w:hanging="538"/>
        <w:jc w:val="left"/>
      </w:pPr>
      <w:r>
        <w:rPr>
          <w:b/>
          <w:sz w:val="24"/>
        </w:rPr>
        <w:t xml:space="preserve">Support </w:t>
      </w:r>
      <w:r>
        <w:rPr>
          <w:b/>
          <w:sz w:val="24"/>
        </w:rPr>
        <w:t xml:space="preserve">material (s): </w:t>
      </w:r>
      <w:r>
        <w:rPr>
          <w:sz w:val="24"/>
        </w:rPr>
        <w:t>Textbook Slides</w:t>
      </w:r>
    </w:p>
    <w:p w:rsidR="003A53B4" w:rsidRDefault="00501851">
      <w:pPr>
        <w:spacing w:after="5" w:line="259" w:lineRule="auto"/>
        <w:ind w:left="0" w:firstLine="0"/>
        <w:jc w:val="left"/>
      </w:pPr>
      <w:r>
        <w:rPr>
          <w:sz w:val="20"/>
        </w:rPr>
        <w:t xml:space="preserve"> </w:t>
      </w:r>
      <w:r>
        <w:rPr>
          <w:sz w:val="20"/>
        </w:rPr>
        <w:tab/>
      </w:r>
      <w:r>
        <w:rPr>
          <w:sz w:val="17"/>
        </w:rPr>
        <w:t xml:space="preserve"> </w:t>
      </w:r>
    </w:p>
    <w:p w:rsidR="003A53B4" w:rsidRDefault="00501851">
      <w:pPr>
        <w:spacing w:after="0" w:line="259" w:lineRule="auto"/>
        <w:ind w:left="0" w:right="675" w:firstLine="0"/>
        <w:jc w:val="right"/>
      </w:pPr>
      <w:r>
        <w:rPr>
          <w:sz w:val="24"/>
        </w:rPr>
        <w:t xml:space="preserve">Page 2 of 5 </w:t>
      </w:r>
    </w:p>
    <w:p w:rsidR="003A53B4" w:rsidRDefault="00501851">
      <w:pPr>
        <w:spacing w:after="0" w:line="259" w:lineRule="auto"/>
        <w:ind w:left="658" w:hanging="10"/>
        <w:jc w:val="left"/>
      </w:pPr>
      <w:r>
        <w:rPr>
          <w:b/>
          <w:sz w:val="24"/>
          <w:u w:val="single" w:color="000000"/>
        </w:rPr>
        <w:lastRenderedPageBreak/>
        <w:t>Teaching methods:</w:t>
      </w:r>
      <w:r>
        <w:rPr>
          <w:sz w:val="24"/>
        </w:rPr>
        <w:t xml:space="preserve"> </w:t>
      </w:r>
    </w:p>
    <w:p w:rsidR="003A53B4" w:rsidRDefault="00501851">
      <w:pPr>
        <w:spacing w:after="7" w:line="249" w:lineRule="auto"/>
        <w:ind w:left="673" w:right="4816" w:hanging="10"/>
      </w:pPr>
      <w:r>
        <w:rPr>
          <w:i/>
          <w:sz w:val="24"/>
        </w:rPr>
        <w:t xml:space="preserve">Duration: </w:t>
      </w:r>
      <w:r>
        <w:rPr>
          <w:sz w:val="24"/>
        </w:rPr>
        <w:t xml:space="preserve">16 weeks totalizing 48 hours </w:t>
      </w:r>
      <w:r>
        <w:rPr>
          <w:i/>
          <w:sz w:val="24"/>
        </w:rPr>
        <w:t>Lectures</w:t>
      </w:r>
      <w:r>
        <w:rPr>
          <w:sz w:val="24"/>
        </w:rPr>
        <w:t xml:space="preserve">: 2 hours per week, totalizing 32 h ours </w:t>
      </w:r>
      <w:r>
        <w:rPr>
          <w:i/>
          <w:sz w:val="24"/>
        </w:rPr>
        <w:t xml:space="preserve">Tutorials: </w:t>
      </w:r>
      <w:r>
        <w:rPr>
          <w:sz w:val="24"/>
        </w:rPr>
        <w:t xml:space="preserve">(0-1 hour per month, totalizing 4 hours </w:t>
      </w:r>
      <w:r>
        <w:rPr>
          <w:i/>
          <w:sz w:val="24"/>
        </w:rPr>
        <w:t>Laboratory</w:t>
      </w:r>
      <w:r>
        <w:rPr>
          <w:sz w:val="24"/>
        </w:rPr>
        <w:t xml:space="preserve">: 3 hours per month, totalizing 12 hours </w:t>
      </w:r>
    </w:p>
    <w:p w:rsidR="003A53B4" w:rsidRDefault="00501851">
      <w:pPr>
        <w:spacing w:after="0" w:line="259" w:lineRule="auto"/>
        <w:ind w:left="538" w:firstLine="0"/>
        <w:jc w:val="left"/>
      </w:pPr>
      <w:r>
        <w:rPr>
          <w:sz w:val="28"/>
        </w:rPr>
        <w:t xml:space="preserve"> </w:t>
      </w:r>
    </w:p>
    <w:p w:rsidR="003A53B4" w:rsidRDefault="00501851">
      <w:pPr>
        <w:spacing w:after="0" w:line="259" w:lineRule="auto"/>
        <w:ind w:left="658" w:hanging="10"/>
        <w:jc w:val="left"/>
      </w:pPr>
      <w:r>
        <w:rPr>
          <w:b/>
          <w:sz w:val="24"/>
          <w:u w:val="single" w:color="000000"/>
        </w:rPr>
        <w:t>Learning outcomes:</w:t>
      </w:r>
      <w:r>
        <w:rPr>
          <w:sz w:val="24"/>
        </w:rPr>
        <w:t xml:space="preserve"> </w:t>
      </w:r>
    </w:p>
    <w:p w:rsidR="003A53B4" w:rsidRDefault="00501851">
      <w:pPr>
        <w:tabs>
          <w:tab w:val="center" w:pos="538"/>
          <w:tab w:val="center" w:pos="3691"/>
        </w:tabs>
        <w:spacing w:after="200"/>
        <w:ind w:left="0" w:firstLine="0"/>
        <w:jc w:val="left"/>
      </w:pPr>
      <w:r>
        <w:rPr>
          <w:rFonts w:ascii="Calibri" w:eastAsia="Calibri" w:hAnsi="Calibri" w:cs="Calibri"/>
        </w:rPr>
        <w:tab/>
      </w:r>
      <w:r>
        <w:rPr>
          <w:sz w:val="10"/>
        </w:rPr>
        <w:t xml:space="preserve"> </w:t>
      </w:r>
      <w:r>
        <w:rPr>
          <w:sz w:val="10"/>
        </w:rPr>
        <w:tab/>
      </w:r>
      <w:r>
        <w:rPr>
          <w:i/>
          <w:sz w:val="24"/>
        </w:rPr>
        <w:t>A student completing this module should be able to:</w:t>
      </w:r>
      <w:r>
        <w:rPr>
          <w:sz w:val="24"/>
        </w:rPr>
        <w:t xml:space="preserve"> </w:t>
      </w:r>
    </w:p>
    <w:p w:rsidR="003A53B4" w:rsidRDefault="00501851">
      <w:pPr>
        <w:numPr>
          <w:ilvl w:val="0"/>
          <w:numId w:val="3"/>
        </w:numPr>
        <w:spacing w:after="0" w:line="265" w:lineRule="auto"/>
        <w:ind w:hanging="538"/>
        <w:jc w:val="left"/>
      </w:pPr>
      <w:r>
        <w:rPr>
          <w:b/>
          <w:sz w:val="24"/>
        </w:rPr>
        <w:t>Knowledge and understanding</w:t>
      </w:r>
      <w:r>
        <w:rPr>
          <w:sz w:val="24"/>
        </w:rPr>
        <w:t xml:space="preserve"> </w:t>
      </w:r>
    </w:p>
    <w:p w:rsidR="003A53B4" w:rsidRDefault="00501851">
      <w:pPr>
        <w:numPr>
          <w:ilvl w:val="1"/>
          <w:numId w:val="3"/>
        </w:numPr>
        <w:spacing w:after="7" w:line="249" w:lineRule="auto"/>
        <w:ind w:hanging="365"/>
      </w:pPr>
      <w:r>
        <w:rPr>
          <w:sz w:val="24"/>
        </w:rPr>
        <w:t xml:space="preserve">Understand   the   principles   and   techniques   related   to   wireless data communications and wireless networks. (A2) </w:t>
      </w:r>
    </w:p>
    <w:p w:rsidR="003A53B4" w:rsidRDefault="00501851">
      <w:pPr>
        <w:numPr>
          <w:ilvl w:val="1"/>
          <w:numId w:val="3"/>
        </w:numPr>
        <w:spacing w:after="179" w:line="249" w:lineRule="auto"/>
        <w:ind w:hanging="365"/>
      </w:pPr>
      <w:r>
        <w:rPr>
          <w:sz w:val="24"/>
        </w:rPr>
        <w:t xml:space="preserve">Understand the </w:t>
      </w:r>
      <w:r>
        <w:rPr>
          <w:sz w:val="24"/>
        </w:rPr>
        <w:t xml:space="preserve">application of wireless networking in a business context. (A4) </w:t>
      </w:r>
    </w:p>
    <w:p w:rsidR="003A53B4" w:rsidRDefault="00501851">
      <w:pPr>
        <w:numPr>
          <w:ilvl w:val="0"/>
          <w:numId w:val="3"/>
        </w:numPr>
        <w:spacing w:after="0" w:line="265" w:lineRule="auto"/>
        <w:ind w:hanging="538"/>
        <w:jc w:val="left"/>
      </w:pPr>
      <w:r>
        <w:rPr>
          <w:b/>
          <w:sz w:val="24"/>
        </w:rPr>
        <w:t>Intellectual Skills</w:t>
      </w:r>
      <w:r>
        <w:rPr>
          <w:sz w:val="24"/>
        </w:rPr>
        <w:t xml:space="preserve"> </w:t>
      </w:r>
    </w:p>
    <w:p w:rsidR="003A53B4" w:rsidRDefault="00501851">
      <w:pPr>
        <w:numPr>
          <w:ilvl w:val="1"/>
          <w:numId w:val="3"/>
        </w:numPr>
        <w:spacing w:after="0" w:line="259" w:lineRule="auto"/>
        <w:ind w:hanging="365"/>
      </w:pPr>
      <w:r>
        <w:rPr>
          <w:sz w:val="23"/>
        </w:rPr>
        <w:t>Assesses gaps and weaknesses in wireless networks. (B2)</w:t>
      </w:r>
      <w:r>
        <w:rPr>
          <w:sz w:val="24"/>
        </w:rPr>
        <w:t xml:space="preserve"> </w:t>
      </w:r>
    </w:p>
    <w:p w:rsidR="003A53B4" w:rsidRDefault="00501851">
      <w:pPr>
        <w:spacing w:after="19" w:line="259" w:lineRule="auto"/>
        <w:ind w:left="538" w:firstLine="0"/>
        <w:jc w:val="left"/>
      </w:pPr>
      <w:r>
        <w:rPr>
          <w:sz w:val="20"/>
        </w:rPr>
        <w:t xml:space="preserve"> </w:t>
      </w:r>
    </w:p>
    <w:p w:rsidR="003A53B4" w:rsidRDefault="00501851">
      <w:pPr>
        <w:numPr>
          <w:ilvl w:val="0"/>
          <w:numId w:val="3"/>
        </w:numPr>
        <w:spacing w:after="0" w:line="265" w:lineRule="auto"/>
        <w:ind w:hanging="538"/>
        <w:jc w:val="left"/>
      </w:pPr>
      <w:r>
        <w:rPr>
          <w:b/>
          <w:sz w:val="24"/>
        </w:rPr>
        <w:t>Practical Skills</w:t>
      </w:r>
      <w:r>
        <w:rPr>
          <w:sz w:val="24"/>
        </w:rPr>
        <w:t xml:space="preserve"> </w:t>
      </w:r>
    </w:p>
    <w:p w:rsidR="003A53B4" w:rsidRDefault="00501851">
      <w:pPr>
        <w:numPr>
          <w:ilvl w:val="1"/>
          <w:numId w:val="3"/>
        </w:numPr>
        <w:spacing w:after="7" w:line="249" w:lineRule="auto"/>
        <w:ind w:hanging="365"/>
      </w:pPr>
      <w:r>
        <w:rPr>
          <w:sz w:val="24"/>
        </w:rPr>
        <w:t xml:space="preserve">Constructs secure wireless computer networks. (C4) </w:t>
      </w:r>
    </w:p>
    <w:p w:rsidR="003A53B4" w:rsidRDefault="00501851">
      <w:pPr>
        <w:numPr>
          <w:ilvl w:val="1"/>
          <w:numId w:val="3"/>
        </w:numPr>
        <w:spacing w:after="7" w:line="249" w:lineRule="auto"/>
        <w:ind w:hanging="365"/>
      </w:pPr>
      <w:r>
        <w:rPr>
          <w:sz w:val="24"/>
        </w:rPr>
        <w:t>Uses best practices and standards in the f</w:t>
      </w:r>
      <w:r>
        <w:rPr>
          <w:sz w:val="24"/>
        </w:rPr>
        <w:t xml:space="preserve">ield of protecting wireless networks for various organizations. (C6) </w:t>
      </w:r>
    </w:p>
    <w:p w:rsidR="003A53B4" w:rsidRDefault="00501851">
      <w:pPr>
        <w:spacing w:after="0" w:line="259" w:lineRule="auto"/>
        <w:ind w:left="538" w:firstLine="0"/>
        <w:jc w:val="left"/>
      </w:pPr>
      <w:r>
        <w:rPr>
          <w:sz w:val="28"/>
        </w:rPr>
        <w:t xml:space="preserve"> </w:t>
      </w:r>
    </w:p>
    <w:p w:rsidR="003A53B4" w:rsidRDefault="00501851">
      <w:pPr>
        <w:numPr>
          <w:ilvl w:val="0"/>
          <w:numId w:val="3"/>
        </w:numPr>
        <w:spacing w:after="0" w:line="265" w:lineRule="auto"/>
        <w:ind w:hanging="538"/>
        <w:jc w:val="left"/>
      </w:pPr>
      <w:r>
        <w:rPr>
          <w:b/>
          <w:sz w:val="24"/>
        </w:rPr>
        <w:t xml:space="preserve">Transferable Skills &amp; Personal Qualities </w:t>
      </w:r>
    </w:p>
    <w:p w:rsidR="003A53B4" w:rsidRDefault="00501851">
      <w:pPr>
        <w:numPr>
          <w:ilvl w:val="1"/>
          <w:numId w:val="3"/>
        </w:numPr>
        <w:spacing w:after="0" w:line="259" w:lineRule="auto"/>
        <w:ind w:hanging="365"/>
      </w:pPr>
      <w:r>
        <w:rPr>
          <w:sz w:val="24"/>
        </w:rPr>
        <w:t xml:space="preserve">Sets up information technology skills to protect wireless networks. (D3) </w:t>
      </w:r>
    </w:p>
    <w:p w:rsidR="003A53B4" w:rsidRDefault="00501851">
      <w:pPr>
        <w:numPr>
          <w:ilvl w:val="1"/>
          <w:numId w:val="3"/>
        </w:numPr>
        <w:spacing w:after="7" w:line="249" w:lineRule="auto"/>
        <w:ind w:hanging="365"/>
      </w:pPr>
      <w:r>
        <w:rPr>
          <w:sz w:val="24"/>
        </w:rPr>
        <w:t xml:space="preserve">Install and configure Wireless LAN Access points, switches, routing </w:t>
      </w:r>
    </w:p>
    <w:p w:rsidR="003A53B4" w:rsidRDefault="00501851">
      <w:pPr>
        <w:spacing w:after="0" w:line="259" w:lineRule="auto"/>
        <w:ind w:left="658" w:hanging="10"/>
        <w:jc w:val="left"/>
      </w:pPr>
      <w:r>
        <w:rPr>
          <w:b/>
          <w:sz w:val="24"/>
          <w:u w:val="single" w:color="000000"/>
        </w:rPr>
        <w:t>Assessment instruments</w:t>
      </w:r>
      <w:r>
        <w:rPr>
          <w:sz w:val="24"/>
        </w:rPr>
        <w:t xml:space="preserve"> </w:t>
      </w:r>
    </w:p>
    <w:p w:rsidR="003A53B4" w:rsidRDefault="00501851">
      <w:pPr>
        <w:numPr>
          <w:ilvl w:val="0"/>
          <w:numId w:val="3"/>
        </w:numPr>
        <w:spacing w:after="7" w:line="249" w:lineRule="auto"/>
        <w:ind w:hanging="538"/>
        <w:jc w:val="left"/>
      </w:pPr>
      <w:r>
        <w:rPr>
          <w:sz w:val="24"/>
        </w:rPr>
        <w:t xml:space="preserve">Quizzes. </w:t>
      </w:r>
    </w:p>
    <w:p w:rsidR="003A53B4" w:rsidRDefault="00501851">
      <w:pPr>
        <w:numPr>
          <w:ilvl w:val="0"/>
          <w:numId w:val="3"/>
        </w:numPr>
        <w:spacing w:after="7" w:line="249" w:lineRule="auto"/>
        <w:ind w:hanging="538"/>
        <w:jc w:val="left"/>
      </w:pPr>
      <w:r>
        <w:rPr>
          <w:sz w:val="24"/>
        </w:rPr>
        <w:t xml:space="preserve">Home works </w:t>
      </w:r>
    </w:p>
    <w:p w:rsidR="003A53B4" w:rsidRDefault="00501851">
      <w:pPr>
        <w:numPr>
          <w:ilvl w:val="0"/>
          <w:numId w:val="3"/>
        </w:numPr>
        <w:spacing w:after="7" w:line="249" w:lineRule="auto"/>
        <w:ind w:hanging="538"/>
        <w:jc w:val="left"/>
      </w:pPr>
      <w:r>
        <w:rPr>
          <w:sz w:val="24"/>
        </w:rPr>
        <w:t xml:space="preserve">MID exam </w:t>
      </w:r>
    </w:p>
    <w:p w:rsidR="003A53B4" w:rsidRPr="00501851" w:rsidRDefault="00501851">
      <w:pPr>
        <w:numPr>
          <w:ilvl w:val="0"/>
          <w:numId w:val="3"/>
        </w:numPr>
        <w:spacing w:after="7" w:line="249" w:lineRule="auto"/>
        <w:ind w:hanging="538"/>
        <w:jc w:val="left"/>
      </w:pPr>
      <w:r>
        <w:rPr>
          <w:sz w:val="24"/>
        </w:rPr>
        <w:t xml:space="preserve">Final exam </w:t>
      </w:r>
    </w:p>
    <w:p w:rsidR="00501851" w:rsidRDefault="00501851" w:rsidP="00501851">
      <w:pPr>
        <w:spacing w:after="7" w:line="249" w:lineRule="auto"/>
        <w:jc w:val="left"/>
      </w:pPr>
    </w:p>
    <w:p w:rsidR="00501851" w:rsidRDefault="00501851" w:rsidP="00501851">
      <w:pPr>
        <w:spacing w:after="7" w:line="249" w:lineRule="auto"/>
        <w:jc w:val="left"/>
      </w:pPr>
    </w:p>
    <w:p w:rsidR="00501851" w:rsidRDefault="00501851" w:rsidP="00501851">
      <w:pPr>
        <w:spacing w:after="7" w:line="249" w:lineRule="auto"/>
        <w:jc w:val="left"/>
      </w:pPr>
    </w:p>
    <w:p w:rsidR="003A53B4" w:rsidRDefault="00501851">
      <w:pPr>
        <w:spacing w:after="0" w:line="259" w:lineRule="auto"/>
        <w:ind w:left="538" w:firstLine="0"/>
        <w:jc w:val="left"/>
      </w:pPr>
      <w:r>
        <w:rPr>
          <w:sz w:val="28"/>
        </w:rPr>
        <w:t xml:space="preserve"> </w:t>
      </w:r>
    </w:p>
    <w:tbl>
      <w:tblPr>
        <w:tblStyle w:val="TableGrid"/>
        <w:tblW w:w="8332" w:type="dxa"/>
        <w:tblInd w:w="1567" w:type="dxa"/>
        <w:tblCellMar>
          <w:top w:w="2" w:type="dxa"/>
          <w:left w:w="114" w:type="dxa"/>
          <w:bottom w:w="0" w:type="dxa"/>
          <w:right w:w="115" w:type="dxa"/>
        </w:tblCellMar>
        <w:tblLook w:val="04A0" w:firstRow="1" w:lastRow="0" w:firstColumn="1" w:lastColumn="0" w:noHBand="0" w:noVBand="1"/>
      </w:tblPr>
      <w:tblGrid>
        <w:gridCol w:w="4217"/>
        <w:gridCol w:w="2127"/>
        <w:gridCol w:w="1988"/>
      </w:tblGrid>
      <w:tr w:rsidR="003A53B4">
        <w:trPr>
          <w:trHeight w:val="450"/>
        </w:trPr>
        <w:tc>
          <w:tcPr>
            <w:tcW w:w="6344" w:type="dxa"/>
            <w:gridSpan w:val="2"/>
            <w:tcBorders>
              <w:top w:val="single" w:sz="4" w:space="0" w:color="000000"/>
              <w:left w:val="single" w:sz="4" w:space="0" w:color="000000"/>
              <w:bottom w:val="single" w:sz="4" w:space="0" w:color="000000"/>
              <w:right w:val="nil"/>
            </w:tcBorders>
            <w:shd w:val="clear" w:color="auto" w:fill="CCCCCC"/>
          </w:tcPr>
          <w:p w:rsidR="003A53B4" w:rsidRDefault="00501851">
            <w:pPr>
              <w:spacing w:after="0" w:line="259" w:lineRule="auto"/>
              <w:ind w:left="3132" w:firstLine="0"/>
              <w:jc w:val="left"/>
            </w:pPr>
            <w:r>
              <w:rPr>
                <w:b/>
                <w:sz w:val="24"/>
                <w:u w:val="single" w:color="000000"/>
              </w:rPr>
              <w:t>Allocation of Marks</w:t>
            </w:r>
            <w:r>
              <w:rPr>
                <w:sz w:val="24"/>
              </w:rPr>
              <w:t xml:space="preserve"> </w:t>
            </w:r>
          </w:p>
        </w:tc>
        <w:tc>
          <w:tcPr>
            <w:tcW w:w="1988" w:type="dxa"/>
            <w:tcBorders>
              <w:top w:val="single" w:sz="4" w:space="0" w:color="000000"/>
              <w:left w:val="nil"/>
              <w:bottom w:val="single" w:sz="4" w:space="0" w:color="000000"/>
              <w:right w:val="single" w:sz="4" w:space="0" w:color="000000"/>
            </w:tcBorders>
            <w:shd w:val="clear" w:color="auto" w:fill="CCCCCC"/>
          </w:tcPr>
          <w:p w:rsidR="003A53B4" w:rsidRDefault="003A53B4">
            <w:pPr>
              <w:spacing w:after="160" w:line="259" w:lineRule="auto"/>
              <w:ind w:left="0" w:firstLine="0"/>
              <w:jc w:val="left"/>
            </w:pPr>
          </w:p>
        </w:tc>
      </w:tr>
      <w:tr w:rsidR="003A53B4">
        <w:trPr>
          <w:trHeight w:val="441"/>
        </w:trPr>
        <w:tc>
          <w:tcPr>
            <w:tcW w:w="4218" w:type="dxa"/>
            <w:tcBorders>
              <w:top w:val="single" w:sz="4" w:space="0" w:color="000000"/>
              <w:left w:val="single" w:sz="4" w:space="0" w:color="000000"/>
              <w:bottom w:val="single" w:sz="4" w:space="0" w:color="000000"/>
              <w:right w:val="single" w:sz="4" w:space="0" w:color="000000"/>
            </w:tcBorders>
            <w:shd w:val="clear" w:color="auto" w:fill="CCCCCC"/>
          </w:tcPr>
          <w:p w:rsidR="003A53B4" w:rsidRDefault="00501851">
            <w:pPr>
              <w:spacing w:after="0" w:line="259" w:lineRule="auto"/>
              <w:ind w:left="15" w:firstLine="0"/>
              <w:jc w:val="center"/>
            </w:pPr>
            <w:r>
              <w:rPr>
                <w:b/>
                <w:sz w:val="24"/>
              </w:rPr>
              <w:t>Assessment Instruments</w:t>
            </w: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CCCCCC"/>
          </w:tcPr>
          <w:p w:rsidR="003A53B4" w:rsidRDefault="00501851">
            <w:pPr>
              <w:spacing w:after="0" w:line="259" w:lineRule="auto"/>
              <w:ind w:left="0" w:right="141" w:firstLine="0"/>
              <w:jc w:val="center"/>
            </w:pPr>
            <w:r>
              <w:rPr>
                <w:b/>
                <w:sz w:val="24"/>
              </w:rPr>
              <w:t xml:space="preserve">Due week </w:t>
            </w:r>
          </w:p>
        </w:tc>
        <w:tc>
          <w:tcPr>
            <w:tcW w:w="1988" w:type="dxa"/>
            <w:tcBorders>
              <w:top w:val="single" w:sz="4" w:space="0" w:color="000000"/>
              <w:left w:val="single" w:sz="4" w:space="0" w:color="000000"/>
              <w:bottom w:val="single" w:sz="4" w:space="0" w:color="000000"/>
              <w:right w:val="single" w:sz="4" w:space="0" w:color="000000"/>
            </w:tcBorders>
            <w:shd w:val="clear" w:color="auto" w:fill="CCCCCC"/>
          </w:tcPr>
          <w:p w:rsidR="003A53B4" w:rsidRDefault="00501851">
            <w:pPr>
              <w:spacing w:after="0" w:line="259" w:lineRule="auto"/>
              <w:ind w:left="0" w:right="21" w:firstLine="0"/>
              <w:jc w:val="center"/>
            </w:pPr>
            <w:r>
              <w:rPr>
                <w:b/>
                <w:sz w:val="24"/>
              </w:rPr>
              <w:t>Mark</w:t>
            </w:r>
            <w:r>
              <w:rPr>
                <w:sz w:val="24"/>
              </w:rPr>
              <w:t xml:space="preserve"> </w:t>
            </w:r>
          </w:p>
        </w:tc>
      </w:tr>
      <w:tr w:rsidR="003A53B4">
        <w:trPr>
          <w:trHeight w:val="433"/>
        </w:trPr>
        <w:tc>
          <w:tcPr>
            <w:tcW w:w="421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0" w:firstLine="0"/>
              <w:jc w:val="left"/>
            </w:pPr>
            <w:r>
              <w:rPr>
                <w:sz w:val="24"/>
              </w:rPr>
              <w:t xml:space="preserve">Mid exam </w:t>
            </w:r>
          </w:p>
        </w:tc>
        <w:tc>
          <w:tcPr>
            <w:tcW w:w="2127"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6" w:firstLine="0"/>
              <w:jc w:val="left"/>
            </w:pPr>
            <w:r>
              <w:rPr>
                <w:b/>
                <w:sz w:val="24"/>
              </w:rPr>
              <w:t xml:space="preserve">8 </w:t>
            </w:r>
          </w:p>
        </w:tc>
        <w:tc>
          <w:tcPr>
            <w:tcW w:w="198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3" w:firstLine="0"/>
              <w:jc w:val="left"/>
            </w:pPr>
            <w:r>
              <w:rPr>
                <w:b/>
                <w:sz w:val="24"/>
              </w:rPr>
              <w:t>30%</w:t>
            </w:r>
            <w:r>
              <w:rPr>
                <w:sz w:val="24"/>
              </w:rPr>
              <w:t xml:space="preserve"> </w:t>
            </w:r>
          </w:p>
        </w:tc>
      </w:tr>
      <w:tr w:rsidR="003A53B4">
        <w:trPr>
          <w:trHeight w:val="423"/>
        </w:trPr>
        <w:tc>
          <w:tcPr>
            <w:tcW w:w="421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0" w:firstLine="0"/>
              <w:jc w:val="left"/>
            </w:pPr>
            <w:r>
              <w:rPr>
                <w:sz w:val="24"/>
              </w:rPr>
              <w:t xml:space="preserve">Final exam </w:t>
            </w:r>
          </w:p>
        </w:tc>
        <w:tc>
          <w:tcPr>
            <w:tcW w:w="2127"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6" w:firstLine="0"/>
              <w:jc w:val="left"/>
            </w:pPr>
            <w:r>
              <w:rPr>
                <w:b/>
                <w:sz w:val="24"/>
              </w:rPr>
              <w:t xml:space="preserve">16 </w:t>
            </w:r>
          </w:p>
        </w:tc>
        <w:tc>
          <w:tcPr>
            <w:tcW w:w="198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3" w:firstLine="0"/>
              <w:jc w:val="left"/>
            </w:pPr>
            <w:r>
              <w:rPr>
                <w:b/>
                <w:sz w:val="24"/>
              </w:rPr>
              <w:t>40%</w:t>
            </w:r>
            <w:r>
              <w:rPr>
                <w:sz w:val="24"/>
              </w:rPr>
              <w:t xml:space="preserve"> </w:t>
            </w:r>
          </w:p>
        </w:tc>
      </w:tr>
      <w:tr w:rsidR="003A53B4">
        <w:trPr>
          <w:trHeight w:val="422"/>
        </w:trPr>
        <w:tc>
          <w:tcPr>
            <w:tcW w:w="421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0" w:firstLine="0"/>
              <w:jc w:val="left"/>
            </w:pPr>
            <w:r>
              <w:rPr>
                <w:sz w:val="24"/>
              </w:rPr>
              <w:t xml:space="preserve">Assignments, Quizzes </w:t>
            </w:r>
          </w:p>
        </w:tc>
        <w:tc>
          <w:tcPr>
            <w:tcW w:w="2127"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6" w:firstLine="0"/>
              <w:jc w:val="left"/>
            </w:pPr>
            <w:r>
              <w:rPr>
                <w:b/>
                <w:sz w:val="24"/>
              </w:rPr>
              <w:t xml:space="preserve">4,10,12 </w:t>
            </w:r>
          </w:p>
        </w:tc>
        <w:tc>
          <w:tcPr>
            <w:tcW w:w="198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333" w:firstLine="0"/>
              <w:jc w:val="left"/>
            </w:pPr>
            <w:r>
              <w:rPr>
                <w:b/>
                <w:sz w:val="24"/>
              </w:rPr>
              <w:t>30%</w:t>
            </w:r>
            <w:r>
              <w:rPr>
                <w:sz w:val="24"/>
              </w:rPr>
              <w:t xml:space="preserve"> </w:t>
            </w:r>
          </w:p>
        </w:tc>
      </w:tr>
      <w:tr w:rsidR="003A53B4">
        <w:trPr>
          <w:trHeight w:val="442"/>
        </w:trPr>
        <w:tc>
          <w:tcPr>
            <w:tcW w:w="421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0" w:firstLine="0"/>
              <w:jc w:val="left"/>
            </w:pPr>
            <w:r>
              <w:rPr>
                <w:sz w:val="24"/>
              </w:rPr>
              <w:t xml:space="preserve">Total </w:t>
            </w:r>
          </w:p>
        </w:tc>
        <w:tc>
          <w:tcPr>
            <w:tcW w:w="2127"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278" w:firstLine="0"/>
              <w:jc w:val="left"/>
            </w:pPr>
            <w:r>
              <w:rPr>
                <w:b/>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A53B4" w:rsidRDefault="00501851">
            <w:pPr>
              <w:spacing w:after="0" w:line="259" w:lineRule="auto"/>
              <w:ind w:left="275" w:firstLine="0"/>
              <w:jc w:val="left"/>
            </w:pPr>
            <w:r>
              <w:rPr>
                <w:b/>
                <w:sz w:val="24"/>
              </w:rPr>
              <w:t>100%</w:t>
            </w:r>
            <w:r>
              <w:rPr>
                <w:sz w:val="24"/>
              </w:rPr>
              <w:t xml:space="preserve"> </w:t>
            </w:r>
          </w:p>
        </w:tc>
      </w:tr>
    </w:tbl>
    <w:p w:rsidR="003A53B4" w:rsidRDefault="00501851">
      <w:pPr>
        <w:spacing w:after="26" w:line="259" w:lineRule="auto"/>
        <w:ind w:left="538" w:firstLine="0"/>
        <w:jc w:val="left"/>
      </w:pPr>
      <w:r>
        <w:rPr>
          <w:sz w:val="12"/>
        </w:rPr>
        <w:t xml:space="preserve"> </w:t>
      </w:r>
    </w:p>
    <w:p w:rsidR="003A53B4" w:rsidRDefault="00501851">
      <w:pPr>
        <w:spacing w:after="78" w:line="216" w:lineRule="auto"/>
        <w:ind w:left="538" w:right="9046" w:firstLine="0"/>
        <w:jc w:val="left"/>
        <w:rPr>
          <w:sz w:val="20"/>
        </w:rPr>
      </w:pPr>
      <w:r>
        <w:rPr>
          <w:sz w:val="20"/>
        </w:rPr>
        <w:t xml:space="preserve">  </w:t>
      </w:r>
    </w:p>
    <w:p w:rsidR="00501851" w:rsidRDefault="00501851">
      <w:pPr>
        <w:spacing w:after="78" w:line="216" w:lineRule="auto"/>
        <w:ind w:left="538" w:right="9046" w:firstLine="0"/>
        <w:jc w:val="left"/>
      </w:pPr>
    </w:p>
    <w:p w:rsidR="00501851" w:rsidRDefault="00501851">
      <w:pPr>
        <w:spacing w:after="78" w:line="216" w:lineRule="auto"/>
        <w:ind w:left="538" w:right="9046" w:firstLine="0"/>
        <w:jc w:val="left"/>
      </w:pPr>
    </w:p>
    <w:p w:rsidR="00501851" w:rsidRDefault="00501851">
      <w:pPr>
        <w:spacing w:after="78" w:line="216" w:lineRule="auto"/>
        <w:ind w:left="538" w:right="9046" w:firstLine="0"/>
        <w:jc w:val="left"/>
      </w:pPr>
    </w:p>
    <w:p w:rsidR="00501851" w:rsidRDefault="00501851">
      <w:pPr>
        <w:spacing w:after="78" w:line="216" w:lineRule="auto"/>
        <w:ind w:left="538" w:right="9046" w:firstLine="0"/>
        <w:jc w:val="left"/>
      </w:pPr>
      <w:bookmarkStart w:id="0" w:name="_GoBack"/>
      <w:bookmarkEnd w:id="0"/>
    </w:p>
    <w:p w:rsidR="003A53B4" w:rsidRDefault="00501851">
      <w:pPr>
        <w:spacing w:after="0"/>
        <w:ind w:left="1211" w:right="962" w:hanging="10"/>
      </w:pPr>
      <w:r>
        <w:rPr>
          <w:i/>
          <w:sz w:val="24"/>
        </w:rPr>
        <w:t xml:space="preserve">* Make-up exams will </w:t>
      </w:r>
      <w:r>
        <w:rPr>
          <w:i/>
          <w:sz w:val="24"/>
        </w:rPr>
        <w:t xml:space="preserve">be offered for valid reasons only with consent of the Dean. Make-up exams may be different from regular exams in content and </w:t>
      </w:r>
      <w:proofErr w:type="spellStart"/>
      <w:proofErr w:type="gramStart"/>
      <w:r>
        <w:rPr>
          <w:i/>
          <w:sz w:val="24"/>
        </w:rPr>
        <w:t>format.</w:t>
      </w:r>
      <w:r>
        <w:rPr>
          <w:b/>
          <w:sz w:val="24"/>
        </w:rPr>
        <w:t>Course</w:t>
      </w:r>
      <w:proofErr w:type="spellEnd"/>
      <w:proofErr w:type="gramEnd"/>
      <w:r>
        <w:rPr>
          <w:b/>
          <w:sz w:val="24"/>
        </w:rPr>
        <w:t>/module academic calendar</w:t>
      </w:r>
      <w:r>
        <w:rPr>
          <w:sz w:val="26"/>
        </w:rPr>
        <w:t xml:space="preserve"> </w:t>
      </w:r>
    </w:p>
    <w:p w:rsidR="003A53B4" w:rsidRDefault="00501851">
      <w:pPr>
        <w:spacing w:after="0" w:line="259" w:lineRule="auto"/>
        <w:ind w:left="538" w:firstLine="0"/>
        <w:jc w:val="left"/>
      </w:pPr>
      <w:r>
        <w:rPr>
          <w:sz w:val="26"/>
        </w:rPr>
        <w:t xml:space="preserve"> </w:t>
      </w:r>
    </w:p>
    <w:tbl>
      <w:tblPr>
        <w:tblStyle w:val="TableGrid"/>
        <w:tblW w:w="6236" w:type="dxa"/>
        <w:tblInd w:w="533" w:type="dxa"/>
        <w:tblCellMar>
          <w:top w:w="10" w:type="dxa"/>
          <w:left w:w="110" w:type="dxa"/>
          <w:bottom w:w="0" w:type="dxa"/>
          <w:right w:w="65" w:type="dxa"/>
        </w:tblCellMar>
        <w:tblLook w:val="04A0" w:firstRow="1" w:lastRow="0" w:firstColumn="1" w:lastColumn="0" w:noHBand="0" w:noVBand="1"/>
      </w:tblPr>
      <w:tblGrid>
        <w:gridCol w:w="711"/>
        <w:gridCol w:w="3257"/>
        <w:gridCol w:w="1278"/>
        <w:gridCol w:w="990"/>
      </w:tblGrid>
      <w:tr w:rsidR="00501851" w:rsidTr="00501851">
        <w:trPr>
          <w:trHeight w:val="566"/>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sz w:val="20"/>
              </w:rPr>
              <w:lastRenderedPageBreak/>
              <w:t xml:space="preserve">Week </w:t>
            </w:r>
          </w:p>
        </w:tc>
        <w:tc>
          <w:tcPr>
            <w:tcW w:w="3257"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3" w:firstLine="0"/>
              <w:jc w:val="center"/>
            </w:pPr>
            <w:r>
              <w:rPr>
                <w:sz w:val="20"/>
              </w:rPr>
              <w:t xml:space="preserve">List of Topics </w:t>
            </w:r>
          </w:p>
        </w:tc>
        <w:tc>
          <w:tcPr>
            <w:tcW w:w="1278"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sz w:val="20"/>
              </w:rPr>
              <w:t xml:space="preserve">Exams, Quiz Assignment  </w:t>
            </w:r>
          </w:p>
        </w:tc>
        <w:tc>
          <w:tcPr>
            <w:tcW w:w="990"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145" w:hanging="77"/>
              <w:jc w:val="left"/>
            </w:pPr>
            <w:r>
              <w:rPr>
                <w:sz w:val="20"/>
              </w:rPr>
              <w:t xml:space="preserve">Contact Hours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Network Introduction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24" w:firstLine="0"/>
              <w:jc w:val="center"/>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7"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2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pPr>
            <w:r>
              <w:rPr>
                <w:b/>
              </w:rPr>
              <w:t xml:space="preserve">Fundamentals of Wireless Communications (1)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24" w:firstLine="0"/>
              <w:jc w:val="center"/>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7"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3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pPr>
            <w:r>
              <w:rPr>
                <w:b/>
              </w:rPr>
              <w:t xml:space="preserve">Fundamentals of Wireless Communications (2)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24" w:firstLine="0"/>
              <w:jc w:val="center"/>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7"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4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LANs fundaments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7"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5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LANs Infrastructure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24"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17" w:firstLine="0"/>
              <w:jc w:val="center"/>
            </w:pPr>
            <w:r>
              <w:rPr>
                <w:b/>
              </w:rPr>
              <w:t xml:space="preserve">3 </w:t>
            </w:r>
          </w:p>
        </w:tc>
      </w:tr>
      <w:tr w:rsidR="00501851" w:rsidTr="00501851">
        <w:trPr>
          <w:trHeight w:val="566"/>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6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LANs Protocols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7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LANs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8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LAN Security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29" w:firstLine="0"/>
              <w:jc w:val="left"/>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9 </w:t>
            </w:r>
          </w:p>
        </w:tc>
        <w:tc>
          <w:tcPr>
            <w:tcW w:w="3257"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Wireless PANs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10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PANs Security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11 </w:t>
            </w:r>
          </w:p>
        </w:tc>
        <w:tc>
          <w:tcPr>
            <w:tcW w:w="3257"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Wireless MANs Security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66"/>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12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WANs Networks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54"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13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WANs Security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14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AD Hoc Network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5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15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Wireless Ad Hoc Network Security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right="31" w:firstLine="0"/>
              <w:jc w:val="center"/>
            </w:pPr>
            <w:r>
              <w:rPr>
                <w:b/>
              </w:rPr>
              <w:t xml:space="preserve">3 </w:t>
            </w:r>
          </w:p>
        </w:tc>
      </w:tr>
      <w:tr w:rsidR="00501851" w:rsidTr="00501851">
        <w:trPr>
          <w:trHeight w:val="567"/>
        </w:trPr>
        <w:tc>
          <w:tcPr>
            <w:tcW w:w="711"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r>
              <w:rPr>
                <w:b/>
              </w:rPr>
              <w:t xml:space="preserve">16 </w:t>
            </w:r>
          </w:p>
        </w:tc>
        <w:tc>
          <w:tcPr>
            <w:tcW w:w="3257" w:type="dxa"/>
            <w:tcBorders>
              <w:top w:val="single" w:sz="4" w:space="0" w:color="000000"/>
              <w:left w:val="single" w:sz="4" w:space="0" w:color="000000"/>
              <w:bottom w:val="single" w:sz="4" w:space="0" w:color="000000"/>
              <w:right w:val="single" w:sz="4" w:space="0" w:color="000000"/>
            </w:tcBorders>
          </w:tcPr>
          <w:p w:rsidR="00501851" w:rsidRDefault="00501851">
            <w:pPr>
              <w:spacing w:after="0" w:line="259" w:lineRule="auto"/>
              <w:ind w:left="0" w:firstLine="0"/>
              <w:jc w:val="left"/>
            </w:pPr>
            <w:r>
              <w:rPr>
                <w:b/>
              </w:rPr>
              <w:t xml:space="preserve">Revision &amp; lessons learned </w:t>
            </w:r>
          </w:p>
        </w:tc>
        <w:tc>
          <w:tcPr>
            <w:tcW w:w="1278"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0" w:firstLine="0"/>
              <w:jc w:val="left"/>
            </w:pPr>
          </w:p>
        </w:tc>
        <w:tc>
          <w:tcPr>
            <w:tcW w:w="990" w:type="dxa"/>
            <w:tcBorders>
              <w:top w:val="single" w:sz="4" w:space="0" w:color="000000"/>
              <w:left w:val="single" w:sz="4" w:space="0" w:color="000000"/>
              <w:bottom w:val="single" w:sz="4" w:space="0" w:color="000000"/>
              <w:right w:val="single" w:sz="4" w:space="0" w:color="000000"/>
            </w:tcBorders>
            <w:vAlign w:val="center"/>
          </w:tcPr>
          <w:p w:rsidR="00501851" w:rsidRDefault="00501851">
            <w:pPr>
              <w:spacing w:after="0" w:line="259" w:lineRule="auto"/>
              <w:ind w:left="9" w:firstLine="0"/>
              <w:jc w:val="center"/>
            </w:pPr>
            <w:r>
              <w:rPr>
                <w:b/>
              </w:rPr>
              <w:t xml:space="preserve"> </w:t>
            </w:r>
          </w:p>
        </w:tc>
      </w:tr>
    </w:tbl>
    <w:p w:rsidR="003A53B4" w:rsidRDefault="00501851">
      <w:pPr>
        <w:spacing w:after="0" w:line="259" w:lineRule="auto"/>
        <w:ind w:left="663" w:firstLine="0"/>
        <w:jc w:val="left"/>
      </w:pPr>
      <w:r>
        <w:rPr>
          <w:b/>
          <w:sz w:val="24"/>
        </w:rPr>
        <w:t xml:space="preserve"> </w:t>
      </w:r>
    </w:p>
    <w:p w:rsidR="003A53B4" w:rsidRDefault="00501851">
      <w:pPr>
        <w:spacing w:after="0" w:line="259" w:lineRule="auto"/>
        <w:ind w:left="538" w:firstLine="0"/>
      </w:pPr>
      <w:r>
        <w:rPr>
          <w:b/>
          <w:sz w:val="24"/>
        </w:rPr>
        <w:t xml:space="preserve"> </w:t>
      </w:r>
      <w:r>
        <w:rPr>
          <w:b/>
          <w:sz w:val="24"/>
        </w:rPr>
        <w:tab/>
        <w:t xml:space="preserve"> </w:t>
      </w:r>
      <w:r>
        <w:br w:type="page"/>
      </w:r>
    </w:p>
    <w:p w:rsidR="003A53B4" w:rsidRDefault="00501851">
      <w:pPr>
        <w:spacing w:after="0" w:line="259" w:lineRule="auto"/>
        <w:ind w:left="658" w:hanging="10"/>
        <w:jc w:val="left"/>
      </w:pPr>
      <w:r>
        <w:rPr>
          <w:b/>
          <w:sz w:val="24"/>
          <w:u w:val="single" w:color="000000"/>
        </w:rPr>
        <w:lastRenderedPageBreak/>
        <w:t>Documentation and Academic Honesty</w:t>
      </w:r>
      <w:r>
        <w:rPr>
          <w:sz w:val="24"/>
        </w:rPr>
        <w:t xml:space="preserve"> </w:t>
      </w:r>
    </w:p>
    <w:p w:rsidR="003A53B4" w:rsidRDefault="00501851">
      <w:pPr>
        <w:ind w:left="648" w:right="601" w:firstLine="0"/>
      </w:pPr>
      <w:r>
        <w:t xml:space="preserve">Submit your homework covered with a sheet </w:t>
      </w:r>
      <w:r>
        <w:t xml:space="preserve">containing your name, number, course title and number, and type and number of the home work (e.g. tutorial, assignment, and project). </w:t>
      </w:r>
    </w:p>
    <w:p w:rsidR="003A53B4" w:rsidRDefault="00501851">
      <w:pPr>
        <w:spacing w:after="0" w:line="259" w:lineRule="auto"/>
        <w:ind w:left="538" w:firstLine="0"/>
        <w:jc w:val="left"/>
      </w:pPr>
      <w:r>
        <w:rPr>
          <w:sz w:val="24"/>
        </w:rPr>
        <w:t xml:space="preserve"> </w:t>
      </w:r>
    </w:p>
    <w:p w:rsidR="003A53B4" w:rsidRDefault="00501851">
      <w:pPr>
        <w:ind w:left="648" w:right="601" w:firstLine="0"/>
      </w:pPr>
      <w:r>
        <w:t>Any completed homework must be handed in to my office (room IT ---) by 15:00 on the due date. After the deadline “zero”</w:t>
      </w:r>
      <w:r>
        <w:t xml:space="preserve"> will be awarded. You must keep a duplicate copy of your work because it may be needed while the original is being marked. </w:t>
      </w:r>
    </w:p>
    <w:p w:rsidR="003A53B4" w:rsidRDefault="00501851">
      <w:pPr>
        <w:spacing w:after="0" w:line="259" w:lineRule="auto"/>
        <w:ind w:left="538" w:firstLine="0"/>
        <w:jc w:val="left"/>
      </w:pPr>
      <w:r>
        <w:rPr>
          <w:sz w:val="24"/>
        </w:rPr>
        <w:t xml:space="preserve"> </w:t>
      </w:r>
    </w:p>
    <w:p w:rsidR="003A53B4" w:rsidRDefault="00501851">
      <w:pPr>
        <w:ind w:left="648" w:right="601" w:firstLine="0"/>
      </w:pPr>
      <w:r>
        <w:t xml:space="preserve">You should hand in with your assignments: </w:t>
      </w:r>
    </w:p>
    <w:p w:rsidR="003A53B4" w:rsidRDefault="00501851">
      <w:pPr>
        <w:numPr>
          <w:ilvl w:val="0"/>
          <w:numId w:val="4"/>
        </w:numPr>
        <w:ind w:left="1384" w:right="601" w:hanging="365"/>
      </w:pPr>
      <w:r>
        <w:t xml:space="preserve">A printed listing of your test programs (if any). </w:t>
      </w:r>
    </w:p>
    <w:p w:rsidR="003A53B4" w:rsidRDefault="00501851">
      <w:pPr>
        <w:numPr>
          <w:ilvl w:val="0"/>
          <w:numId w:val="4"/>
        </w:numPr>
        <w:ind w:left="1384" w:right="601" w:hanging="365"/>
      </w:pPr>
      <w:r>
        <w:t xml:space="preserve">A brief report to explain your </w:t>
      </w:r>
      <w:r>
        <w:t xml:space="preserve">findings. </w:t>
      </w:r>
    </w:p>
    <w:p w:rsidR="003A53B4" w:rsidRDefault="00501851">
      <w:pPr>
        <w:numPr>
          <w:ilvl w:val="0"/>
          <w:numId w:val="4"/>
        </w:numPr>
        <w:ind w:left="1384" w:right="601" w:hanging="365"/>
      </w:pPr>
      <w:r>
        <w:t xml:space="preserve">Your solution of questions. </w:t>
      </w:r>
    </w:p>
    <w:p w:rsidR="003A53B4" w:rsidRDefault="00501851">
      <w:pPr>
        <w:ind w:left="648" w:right="601" w:firstLine="0"/>
      </w:pPr>
      <w:r>
        <w:t xml:space="preserve">For the research report, you are required to write a report similar to a research paper. It should include: </w:t>
      </w:r>
    </w:p>
    <w:p w:rsidR="003A53B4" w:rsidRDefault="00501851">
      <w:pPr>
        <w:numPr>
          <w:ilvl w:val="0"/>
          <w:numId w:val="5"/>
        </w:numPr>
        <w:ind w:right="601" w:hanging="365"/>
      </w:pPr>
      <w:r>
        <w:rPr>
          <w:b/>
        </w:rPr>
        <w:t>Abstract</w:t>
      </w:r>
      <w:r>
        <w:t xml:space="preserve">: It describes the main synopsis of your paper. </w:t>
      </w:r>
    </w:p>
    <w:p w:rsidR="003A53B4" w:rsidRDefault="00501851">
      <w:pPr>
        <w:numPr>
          <w:ilvl w:val="0"/>
          <w:numId w:val="5"/>
        </w:numPr>
        <w:ind w:right="601" w:hanging="365"/>
      </w:pPr>
      <w:r>
        <w:rPr>
          <w:b/>
        </w:rPr>
        <w:t>Introduction</w:t>
      </w:r>
      <w:r>
        <w:t>: It provides background information n</w:t>
      </w:r>
      <w:r>
        <w:t xml:space="preserve">ecessary to understand the research and getting readers interested in your subject. The introduction is where you put your problem in context and is likely where the bulk of your sources will appear. </w:t>
      </w:r>
    </w:p>
    <w:p w:rsidR="003A53B4" w:rsidRDefault="00501851">
      <w:pPr>
        <w:numPr>
          <w:ilvl w:val="0"/>
          <w:numId w:val="5"/>
        </w:numPr>
        <w:ind w:right="601" w:hanging="365"/>
      </w:pPr>
      <w:r>
        <w:rPr>
          <w:b/>
        </w:rPr>
        <w:t>Methods (Algorithms and Implementation)</w:t>
      </w:r>
      <w:r>
        <w:t xml:space="preserve">: Describe your </w:t>
      </w:r>
      <w:r>
        <w:t xml:space="preserve">methods here. Summarize the algorithms generally, highlight features relevant to your project, and refer readers to your references for further details. </w:t>
      </w:r>
    </w:p>
    <w:p w:rsidR="003A53B4" w:rsidRDefault="00501851">
      <w:pPr>
        <w:numPr>
          <w:ilvl w:val="0"/>
          <w:numId w:val="5"/>
        </w:numPr>
        <w:ind w:right="601" w:hanging="365"/>
      </w:pPr>
      <w:proofErr w:type="gramStart"/>
      <w:r>
        <w:rPr>
          <w:b/>
        </w:rPr>
        <w:t>Results  and</w:t>
      </w:r>
      <w:proofErr w:type="gramEnd"/>
      <w:r>
        <w:rPr>
          <w:b/>
        </w:rPr>
        <w:t xml:space="preserve">  Discussion  (Benchmarking  and  Analysis)</w:t>
      </w:r>
      <w:r>
        <w:t xml:space="preserve">:  This  section  is  the  most important part </w:t>
      </w:r>
      <w:r>
        <w:t>of your paper. It is here that you demonstrate the work you have accomplished on this project and explain its significance. The quality of your analysis will impact your final grade more than any other component on the paper. You should therefore plan to s</w:t>
      </w:r>
      <w:r>
        <w:t xml:space="preserve">pend the bulk of your project time not just gathering data, but </w:t>
      </w:r>
      <w:proofErr w:type="gramStart"/>
      <w:r>
        <w:t>determining  what</w:t>
      </w:r>
      <w:proofErr w:type="gramEnd"/>
      <w:r>
        <w:t xml:space="preserve">  it  ultimately  means  and  deciding  how  best  to  showcase  these findings. </w:t>
      </w:r>
    </w:p>
    <w:p w:rsidR="003A53B4" w:rsidRDefault="00501851">
      <w:pPr>
        <w:numPr>
          <w:ilvl w:val="0"/>
          <w:numId w:val="5"/>
        </w:numPr>
        <w:ind w:right="601" w:hanging="365"/>
      </w:pPr>
      <w:r>
        <w:rPr>
          <w:b/>
        </w:rPr>
        <w:t>Conclusion</w:t>
      </w:r>
      <w:r>
        <w:t>: The conclusion should give your reader the points to “take home” from your paper.</w:t>
      </w:r>
      <w:r>
        <w:t xml:space="preserve"> It should state clearly what your results demonstrate about the problem you were tackling in the paper. It should also generalize your findings, putting them into a useful context that can be built upon. All generalizations should be supported by your dat</w:t>
      </w:r>
      <w:r>
        <w:t xml:space="preserve">a, however; the discussion should prove these points, so that when the reader gets to the conclusion, the statements are logical and seem self-evident. </w:t>
      </w:r>
      <w:r>
        <w:rPr>
          <w:rFonts w:ascii="Courier New" w:eastAsia="Courier New" w:hAnsi="Courier New" w:cs="Courier New"/>
        </w:rPr>
        <w:t xml:space="preserve">o </w:t>
      </w:r>
      <w:r>
        <w:rPr>
          <w:b/>
        </w:rPr>
        <w:t xml:space="preserve">Bibliography: </w:t>
      </w:r>
      <w:r>
        <w:t>Refer to any reference that you used in your assignment. Citations in the body of the pa</w:t>
      </w:r>
      <w:r>
        <w:t xml:space="preserve">per should refer to a bibliography at the end of the paper. </w:t>
      </w:r>
    </w:p>
    <w:p w:rsidR="003A53B4" w:rsidRDefault="00501851">
      <w:pPr>
        <w:spacing w:after="0" w:line="259" w:lineRule="auto"/>
        <w:ind w:left="538" w:firstLine="0"/>
        <w:jc w:val="left"/>
      </w:pPr>
      <w:r>
        <w:rPr>
          <w:sz w:val="26"/>
        </w:rPr>
        <w:t xml:space="preserve"> </w:t>
      </w:r>
    </w:p>
    <w:p w:rsidR="003A53B4" w:rsidRDefault="00501851">
      <w:pPr>
        <w:spacing w:after="0" w:line="259" w:lineRule="auto"/>
        <w:ind w:left="658" w:hanging="10"/>
        <w:jc w:val="left"/>
      </w:pPr>
      <w:r>
        <w:t xml:space="preserve">• </w:t>
      </w:r>
      <w:r>
        <w:rPr>
          <w:b/>
        </w:rPr>
        <w:t>Protection by Copyright</w:t>
      </w:r>
      <w:r>
        <w:t xml:space="preserve"> </w:t>
      </w:r>
    </w:p>
    <w:p w:rsidR="003A53B4" w:rsidRDefault="00501851">
      <w:pPr>
        <w:numPr>
          <w:ilvl w:val="0"/>
          <w:numId w:val="6"/>
        </w:numPr>
        <w:ind w:right="601" w:hanging="240"/>
      </w:pPr>
      <w:r>
        <w:t xml:space="preserve">Coursework, laboratory exercises, reports, and essays submitted for assessment must be your own work, unless in the case of group projects a joint effort is </w:t>
      </w:r>
      <w:r>
        <w:t xml:space="preserve">expected and is indicated as such. </w:t>
      </w:r>
    </w:p>
    <w:p w:rsidR="003A53B4" w:rsidRDefault="00501851">
      <w:pPr>
        <w:numPr>
          <w:ilvl w:val="0"/>
          <w:numId w:val="6"/>
        </w:numPr>
        <w:ind w:right="601" w:hanging="240"/>
      </w:pPr>
      <w:r>
        <w:t>Use of quotations or data from the work of others is entirely acceptable, and is often very valuable provided that the source of the quotation or data is given. Failure to provide a source or put quotation marks around m</w:t>
      </w:r>
      <w:r>
        <w:t>aterial that is taken from elsewhere gives the appearance that the comments are ostensibly your own. When quoting word-for-word from the work of another person quotation marks or indenting (setting the quotation in from the margin) must be used and the sou</w:t>
      </w:r>
      <w:r>
        <w:t xml:space="preserve">rce of the quoted material must be acknowledged. </w:t>
      </w:r>
    </w:p>
    <w:p w:rsidR="003A53B4" w:rsidRDefault="00501851">
      <w:pPr>
        <w:numPr>
          <w:ilvl w:val="0"/>
          <w:numId w:val="6"/>
        </w:numPr>
        <w:ind w:right="601" w:hanging="240"/>
      </w:pPr>
      <w:r>
        <w:t xml:space="preserve">Sources of quotations used should be listed in full in a bibliography at the end of your piece of work. </w:t>
      </w:r>
    </w:p>
    <w:p w:rsidR="003A53B4" w:rsidRDefault="00501851">
      <w:pPr>
        <w:spacing w:after="0" w:line="259" w:lineRule="auto"/>
        <w:ind w:left="658" w:hanging="10"/>
        <w:jc w:val="left"/>
      </w:pPr>
      <w:r>
        <w:t xml:space="preserve">• </w:t>
      </w:r>
      <w:r>
        <w:rPr>
          <w:b/>
        </w:rPr>
        <w:t>Avoiding Plagiarism</w:t>
      </w:r>
      <w:r>
        <w:t xml:space="preserve">. </w:t>
      </w:r>
    </w:p>
    <w:p w:rsidR="003A53B4" w:rsidRDefault="00501851">
      <w:pPr>
        <w:numPr>
          <w:ilvl w:val="0"/>
          <w:numId w:val="7"/>
        </w:numPr>
        <w:ind w:right="347"/>
      </w:pPr>
      <w:proofErr w:type="gramStart"/>
      <w:r>
        <w:t>Unacknowledged  direct</w:t>
      </w:r>
      <w:proofErr w:type="gramEnd"/>
      <w:r>
        <w:t xml:space="preserve">  copying  from  the  work  of  another  person,  or  t</w:t>
      </w:r>
      <w:r>
        <w:t>he  close paraphrasing of somebody else's work, is called plagiarism and is a serious offence, equated with cheating in examinations. This applies to copying both from other students' work and from published sources such as books, reports or journal articl</w:t>
      </w:r>
      <w:r>
        <w:t xml:space="preserve">es. </w:t>
      </w:r>
    </w:p>
    <w:p w:rsidR="003A53B4" w:rsidRDefault="00501851">
      <w:pPr>
        <w:numPr>
          <w:ilvl w:val="0"/>
          <w:numId w:val="7"/>
        </w:numPr>
        <w:ind w:right="347"/>
      </w:pPr>
      <w:proofErr w:type="gramStart"/>
      <w:r>
        <w:t xml:space="preserve">Paraphrasing,   </w:t>
      </w:r>
      <w:proofErr w:type="gramEnd"/>
      <w:r>
        <w:t xml:space="preserve">when   the   original   statement   is   still   identifiable   and   has   no acknowledgement, is plagiarism. A close paraphrase of another person's work must have </w:t>
      </w:r>
      <w:proofErr w:type="gramStart"/>
      <w:r>
        <w:t>an  acknowledgement</w:t>
      </w:r>
      <w:proofErr w:type="gramEnd"/>
      <w:r>
        <w:t xml:space="preserve">  to  the  source.  </w:t>
      </w:r>
      <w:proofErr w:type="gramStart"/>
      <w:r>
        <w:t>It  is</w:t>
      </w:r>
      <w:proofErr w:type="gramEnd"/>
      <w:r>
        <w:t xml:space="preserve">  not  acceptable  for  y</w:t>
      </w:r>
      <w:r>
        <w:t>ou  to  put  together unacknowledged passages from the same or from different sources linking these together with a few words or sentences of your own and changing a few words from the original text: this is regarded as over-dependence on other sources, wh</w:t>
      </w:r>
      <w:r>
        <w:t>ich is a form of plagiarism.</w:t>
      </w:r>
    </w:p>
    <w:p w:rsidR="003A53B4" w:rsidRDefault="00501851">
      <w:pPr>
        <w:tabs>
          <w:tab w:val="center" w:pos="8390"/>
        </w:tabs>
        <w:spacing w:after="7" w:line="249" w:lineRule="auto"/>
        <w:ind w:left="0" w:firstLine="0"/>
        <w:jc w:val="left"/>
      </w:pPr>
      <w:r>
        <w:rPr>
          <w:sz w:val="20"/>
        </w:rPr>
        <w:t xml:space="preserve"> </w:t>
      </w:r>
      <w:r>
        <w:rPr>
          <w:sz w:val="20"/>
        </w:rPr>
        <w:tab/>
      </w:r>
      <w:r>
        <w:rPr>
          <w:sz w:val="24"/>
        </w:rPr>
        <w:t xml:space="preserve">Page 5 of 5 </w:t>
      </w:r>
    </w:p>
    <w:p w:rsidR="003A53B4" w:rsidRDefault="00501851">
      <w:pPr>
        <w:spacing w:after="17" w:line="259" w:lineRule="auto"/>
        <w:ind w:left="0" w:firstLine="0"/>
        <w:jc w:val="left"/>
      </w:pPr>
      <w:r>
        <w:rPr>
          <w:sz w:val="20"/>
        </w:rPr>
        <w:t xml:space="preserve"> </w:t>
      </w:r>
    </w:p>
    <w:p w:rsidR="003A53B4" w:rsidRDefault="00501851">
      <w:pPr>
        <w:numPr>
          <w:ilvl w:val="0"/>
          <w:numId w:val="7"/>
        </w:numPr>
        <w:ind w:right="347"/>
      </w:pPr>
      <w:r>
        <w:lastRenderedPageBreak/>
        <w:t>Direct quotations from an earlier piece of your own work, if not attributed, suggest that your work is original, when in fact it is not. The direct copying of one's own writings qualifies as plagiarism if the f</w:t>
      </w:r>
      <w:r>
        <w:t xml:space="preserve">act that the work has been or is to be presented elsewhere is not acknowledged. </w:t>
      </w:r>
    </w:p>
    <w:p w:rsidR="003A53B4" w:rsidRDefault="00501851">
      <w:pPr>
        <w:numPr>
          <w:ilvl w:val="0"/>
          <w:numId w:val="7"/>
        </w:numPr>
        <w:ind w:right="347"/>
      </w:pPr>
      <w:r>
        <w:t xml:space="preserve">Plagiarism is a serious offence and will always result in imposition of a penalty. In deciding upon the </w:t>
      </w:r>
      <w:proofErr w:type="gramStart"/>
      <w:r>
        <w:t>penalty</w:t>
      </w:r>
      <w:proofErr w:type="gramEnd"/>
      <w:r>
        <w:t xml:space="preserve"> the Department will take into account factors such as the year </w:t>
      </w:r>
    </w:p>
    <w:p w:rsidR="003A53B4" w:rsidRDefault="00501851">
      <w:pPr>
        <w:spacing w:after="39"/>
        <w:ind w:left="480" w:right="92" w:firstLine="0"/>
      </w:pPr>
      <w:r>
        <w:t>of study, the extent and proportion of the work that has been plagiarized, and the apparent intent of the student. The penalties that can be imposed range from a minimum of a zero mark for the work (without allowing resubmission) through caution to discip</w:t>
      </w:r>
      <w:r>
        <w:t xml:space="preserve">linary measures (such as suspension or expulsion). </w:t>
      </w:r>
    </w:p>
    <w:p w:rsidR="003A53B4" w:rsidRDefault="00501851">
      <w:pPr>
        <w:spacing w:after="0" w:line="259" w:lineRule="auto"/>
        <w:ind w:left="125" w:firstLine="0"/>
        <w:jc w:val="left"/>
      </w:pPr>
      <w:r>
        <w:rPr>
          <w:b/>
          <w:sz w:val="24"/>
        </w:rPr>
        <w:t xml:space="preserve"> </w:t>
      </w:r>
    </w:p>
    <w:p w:rsidR="003A53B4" w:rsidRDefault="00501851">
      <w:pPr>
        <w:spacing w:after="0" w:line="259" w:lineRule="auto"/>
        <w:ind w:left="135" w:hanging="10"/>
        <w:jc w:val="left"/>
      </w:pPr>
      <w:r>
        <w:rPr>
          <w:b/>
          <w:sz w:val="24"/>
          <w:u w:val="single" w:color="000000"/>
        </w:rPr>
        <w:t>Expected workload:</w:t>
      </w:r>
      <w:r>
        <w:rPr>
          <w:sz w:val="24"/>
        </w:rPr>
        <w:t xml:space="preserve"> </w:t>
      </w:r>
    </w:p>
    <w:p w:rsidR="003A53B4" w:rsidRDefault="00501851">
      <w:pPr>
        <w:spacing w:after="0" w:line="259" w:lineRule="auto"/>
        <w:ind w:left="0" w:firstLine="0"/>
        <w:jc w:val="left"/>
      </w:pPr>
      <w:r>
        <w:rPr>
          <w:sz w:val="24"/>
        </w:rPr>
        <w:t xml:space="preserve"> </w:t>
      </w:r>
    </w:p>
    <w:p w:rsidR="003A53B4" w:rsidRDefault="00501851">
      <w:pPr>
        <w:spacing w:after="0" w:line="220" w:lineRule="auto"/>
        <w:ind w:left="0" w:right="93" w:firstLine="125"/>
        <w:jc w:val="left"/>
      </w:pPr>
      <w:r>
        <w:rPr>
          <w:sz w:val="24"/>
        </w:rPr>
        <w:t xml:space="preserve">On average students need to spend 2 hours of study and preparation for each 50-minute lecture/tutorial. </w:t>
      </w:r>
      <w:r>
        <w:rPr>
          <w:sz w:val="28"/>
        </w:rPr>
        <w:t xml:space="preserve"> </w:t>
      </w:r>
    </w:p>
    <w:p w:rsidR="003A53B4" w:rsidRDefault="00501851">
      <w:pPr>
        <w:spacing w:after="0" w:line="259" w:lineRule="auto"/>
        <w:ind w:left="135" w:hanging="10"/>
        <w:jc w:val="left"/>
      </w:pPr>
      <w:r>
        <w:rPr>
          <w:b/>
          <w:sz w:val="24"/>
          <w:u w:val="single" w:color="000000"/>
        </w:rPr>
        <w:t>Attendance policy</w:t>
      </w:r>
      <w:r>
        <w:rPr>
          <w:b/>
          <w:sz w:val="24"/>
        </w:rPr>
        <w:t>:</w:t>
      </w:r>
      <w:r>
        <w:rPr>
          <w:sz w:val="24"/>
        </w:rPr>
        <w:t xml:space="preserve"> </w:t>
      </w:r>
    </w:p>
    <w:p w:rsidR="003A53B4" w:rsidRDefault="00501851">
      <w:pPr>
        <w:spacing w:after="0" w:line="259" w:lineRule="auto"/>
        <w:ind w:left="0" w:firstLine="0"/>
        <w:jc w:val="left"/>
      </w:pPr>
      <w:r>
        <w:rPr>
          <w:sz w:val="26"/>
        </w:rPr>
        <w:t xml:space="preserve"> </w:t>
      </w:r>
    </w:p>
    <w:p w:rsidR="003A53B4" w:rsidRDefault="00501851">
      <w:pPr>
        <w:spacing w:after="7" w:line="249" w:lineRule="auto"/>
        <w:ind w:left="135" w:right="93" w:hanging="1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726034</wp:posOffset>
                </wp:positionH>
                <wp:positionV relativeFrom="page">
                  <wp:posOffset>10687617</wp:posOffset>
                </wp:positionV>
                <wp:extent cx="3048" cy="13496"/>
                <wp:effectExtent l="0" t="0" r="0" b="0"/>
                <wp:wrapTopAndBottom/>
                <wp:docPr id="28234" name="Group 2823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5029" name="Rectangle 5029"/>
                        <wps:cNvSpPr/>
                        <wps:spPr>
                          <a:xfrm>
                            <a:off x="0" y="0"/>
                            <a:ext cx="4054" cy="17950"/>
                          </a:xfrm>
                          <a:prstGeom prst="rect">
                            <a:avLst/>
                          </a:prstGeom>
                          <a:ln>
                            <a:noFill/>
                          </a:ln>
                        </wps:spPr>
                        <wps:txbx>
                          <w:txbxContent>
                            <w:p w:rsidR="003A53B4" w:rsidRDefault="00501851">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234" style="width:0.240002pt;height:1.06268pt;position:absolute;mso-position-horizontal-relative:page;mso-position-horizontal:absolute;margin-left:57.168pt;mso-position-vertical-relative:page;margin-top:841.545pt;" coordsize="30,134">
                <v:rect id="Rectangle 5029" style="position:absolute;width:40;height:179;left:0;top:0;" filled="f" stroked="f">
                  <v:textbox inset="0,0,0,0">
                    <w:txbxContent>
                      <w:p>
                        <w:pPr>
                          <w:spacing w:before="0" w:after="160" w:line="259" w:lineRule="auto"/>
                          <w:ind w:left="0" w:firstLine="0"/>
                          <w:jc w:val="left"/>
                        </w:pPr>
                        <w:r>
                          <w:rPr>
                            <w:sz w:val="2"/>
                          </w:rPr>
                          <w:t xml:space="preserve"> </w:t>
                        </w:r>
                      </w:p>
                    </w:txbxContent>
                  </v:textbox>
                </v:rect>
                <w10:wrap type="topAndBottom"/>
              </v:group>
            </w:pict>
          </mc:Fallback>
        </mc:AlternateContent>
      </w:r>
      <w:r>
        <w:rPr>
          <w:sz w:val="24"/>
        </w:rPr>
        <w:t xml:space="preserve">Absence from lectures and/or tutorials shall </w:t>
      </w:r>
      <w:r>
        <w:rPr>
          <w:sz w:val="24"/>
        </w:rPr>
        <w:t>not exceed 15%. Students who exceed the 15% limit without a medical or emergency excuse acceptable to and approved by the Dean of the relevant college/faculty shall not be allowed to take the final examination and shall receive a mark of zero for the cours</w:t>
      </w:r>
      <w:r>
        <w:rPr>
          <w:sz w:val="24"/>
        </w:rPr>
        <w:t xml:space="preserve">e. If the excuse is approved by the Dean, the student shall be considered to have withdrawn from the course. </w:t>
      </w:r>
    </w:p>
    <w:p w:rsidR="003A53B4" w:rsidRDefault="00501851">
      <w:pPr>
        <w:spacing w:after="0" w:line="259" w:lineRule="auto"/>
        <w:ind w:left="0" w:firstLine="0"/>
        <w:jc w:val="left"/>
      </w:pPr>
      <w:r>
        <w:rPr>
          <w:sz w:val="15"/>
        </w:rPr>
        <w:t xml:space="preserve"> </w:t>
      </w:r>
    </w:p>
    <w:p w:rsidR="003A53B4" w:rsidRDefault="00501851">
      <w:pPr>
        <w:spacing w:after="59" w:line="216" w:lineRule="auto"/>
        <w:ind w:left="0" w:right="9584" w:firstLine="0"/>
        <w:jc w:val="left"/>
      </w:pPr>
      <w:r>
        <w:rPr>
          <w:sz w:val="20"/>
        </w:rPr>
        <w:t xml:space="preserve">  </w:t>
      </w:r>
    </w:p>
    <w:p w:rsidR="003A53B4" w:rsidRDefault="00501851">
      <w:pPr>
        <w:spacing w:after="37" w:line="265" w:lineRule="auto"/>
        <w:ind w:left="135" w:hanging="10"/>
        <w:jc w:val="left"/>
      </w:pPr>
      <w:r>
        <w:rPr>
          <w:b/>
          <w:sz w:val="24"/>
        </w:rPr>
        <w:t>Module References</w:t>
      </w:r>
      <w:r>
        <w:rPr>
          <w:sz w:val="24"/>
        </w:rPr>
        <w:t xml:space="preserve"> </w:t>
      </w:r>
    </w:p>
    <w:p w:rsidR="003A53B4" w:rsidRDefault="00501851">
      <w:pPr>
        <w:tabs>
          <w:tab w:val="center" w:pos="1383"/>
        </w:tabs>
        <w:spacing w:after="0" w:line="265" w:lineRule="auto"/>
        <w:ind w:left="0" w:firstLine="0"/>
        <w:jc w:val="left"/>
      </w:pPr>
      <w:r>
        <w:rPr>
          <w:b/>
          <w:sz w:val="24"/>
        </w:rPr>
        <w:t>Books</w:t>
      </w:r>
      <w:r>
        <w:rPr>
          <w:sz w:val="24"/>
        </w:rPr>
        <w:t xml:space="preserve"> </w:t>
      </w:r>
      <w:r>
        <w:rPr>
          <w:sz w:val="24"/>
        </w:rPr>
        <w:tab/>
      </w:r>
      <w:r>
        <w:rPr>
          <w:sz w:val="28"/>
        </w:rPr>
        <w:t xml:space="preserve"> </w:t>
      </w:r>
    </w:p>
    <w:p w:rsidR="003A53B4" w:rsidRDefault="00501851">
      <w:pPr>
        <w:numPr>
          <w:ilvl w:val="0"/>
          <w:numId w:val="8"/>
        </w:numPr>
        <w:spacing w:after="7" w:line="249" w:lineRule="auto"/>
        <w:ind w:left="2090" w:right="338" w:hanging="356"/>
      </w:pPr>
      <w:r>
        <w:rPr>
          <w:sz w:val="24"/>
        </w:rPr>
        <w:t xml:space="preserve">Business Data communications, William Stallings, Prentice Hall, 2005. </w:t>
      </w:r>
    </w:p>
    <w:p w:rsidR="003A53B4" w:rsidRDefault="00501851">
      <w:pPr>
        <w:numPr>
          <w:ilvl w:val="0"/>
          <w:numId w:val="8"/>
        </w:numPr>
        <w:spacing w:after="7" w:line="249" w:lineRule="auto"/>
        <w:ind w:left="2090" w:right="338" w:hanging="356"/>
      </w:pPr>
      <w:r>
        <w:rPr>
          <w:sz w:val="24"/>
        </w:rPr>
        <w:t xml:space="preserve">Data </w:t>
      </w:r>
      <w:r>
        <w:rPr>
          <w:sz w:val="24"/>
        </w:rPr>
        <w:t>Communication and Network, Dave Miller, McGraw Hill, 2006. 3.</w:t>
      </w:r>
      <w:r>
        <w:rPr>
          <w:rFonts w:ascii="Arial" w:eastAsia="Arial" w:hAnsi="Arial" w:cs="Arial"/>
          <w:sz w:val="24"/>
        </w:rPr>
        <w:t xml:space="preserve"> </w:t>
      </w:r>
      <w:r>
        <w:rPr>
          <w:sz w:val="24"/>
        </w:rPr>
        <w:t xml:space="preserve">Wireless communications and networks, William Stallings, 2nd </w:t>
      </w:r>
    </w:p>
    <w:p w:rsidR="003A53B4" w:rsidRDefault="00501851">
      <w:pPr>
        <w:numPr>
          <w:ilvl w:val="0"/>
          <w:numId w:val="9"/>
        </w:numPr>
        <w:spacing w:after="7" w:line="249" w:lineRule="auto"/>
        <w:ind w:left="2090" w:hanging="356"/>
      </w:pPr>
      <w:r>
        <w:rPr>
          <w:sz w:val="24"/>
        </w:rPr>
        <w:t xml:space="preserve">edition, Pearson, 2005. </w:t>
      </w:r>
    </w:p>
    <w:p w:rsidR="003A53B4" w:rsidRDefault="00501851">
      <w:pPr>
        <w:numPr>
          <w:ilvl w:val="0"/>
          <w:numId w:val="9"/>
        </w:numPr>
        <w:spacing w:after="7" w:line="249" w:lineRule="auto"/>
        <w:ind w:left="2090" w:hanging="356"/>
      </w:pPr>
      <w:r>
        <w:rPr>
          <w:sz w:val="24"/>
        </w:rPr>
        <w:t xml:space="preserve">Wireless Network Security: Second Edition, Wolfgang Osterhage,2018. </w:t>
      </w:r>
    </w:p>
    <w:p w:rsidR="003A53B4" w:rsidRDefault="00501851">
      <w:pPr>
        <w:numPr>
          <w:ilvl w:val="0"/>
          <w:numId w:val="9"/>
        </w:numPr>
        <w:spacing w:after="7" w:line="249" w:lineRule="auto"/>
        <w:ind w:left="2090" w:hanging="356"/>
      </w:pPr>
      <w:r>
        <w:rPr>
          <w:sz w:val="24"/>
        </w:rPr>
        <w:t xml:space="preserve">Business Data Communications, </w:t>
      </w:r>
      <w:proofErr w:type="spellStart"/>
      <w:r>
        <w:rPr>
          <w:sz w:val="24"/>
        </w:rPr>
        <w:t>Forouzan</w:t>
      </w:r>
      <w:proofErr w:type="spellEnd"/>
      <w:r>
        <w:rPr>
          <w:sz w:val="24"/>
        </w:rPr>
        <w:t xml:space="preserve">, </w:t>
      </w:r>
      <w:proofErr w:type="spellStart"/>
      <w:r>
        <w:rPr>
          <w:sz w:val="24"/>
        </w:rPr>
        <w:t>Behruz</w:t>
      </w:r>
      <w:proofErr w:type="spellEnd"/>
      <w:r>
        <w:rPr>
          <w:sz w:val="24"/>
        </w:rPr>
        <w:t xml:space="preserve">. A </w:t>
      </w:r>
      <w:proofErr w:type="spellStart"/>
      <w:r>
        <w:rPr>
          <w:sz w:val="24"/>
        </w:rPr>
        <w:t>Fegan</w:t>
      </w:r>
      <w:proofErr w:type="spellEnd"/>
      <w:r>
        <w:rPr>
          <w:sz w:val="24"/>
        </w:rPr>
        <w:t xml:space="preserve">, Sophia Chung, McGraw Hill, 2007. </w:t>
      </w:r>
    </w:p>
    <w:p w:rsidR="003A53B4" w:rsidRDefault="00501851">
      <w:pPr>
        <w:numPr>
          <w:ilvl w:val="0"/>
          <w:numId w:val="9"/>
        </w:numPr>
        <w:spacing w:after="7" w:line="249" w:lineRule="auto"/>
        <w:ind w:left="2090" w:hanging="356"/>
      </w:pPr>
      <w:r>
        <w:rPr>
          <w:sz w:val="24"/>
        </w:rPr>
        <w:t xml:space="preserve">Computer Networks and internets: with Internet Applications, Comer Douglas E, Upper Saddle River, 2004. </w:t>
      </w:r>
    </w:p>
    <w:p w:rsidR="003A53B4" w:rsidRDefault="00501851">
      <w:pPr>
        <w:numPr>
          <w:ilvl w:val="0"/>
          <w:numId w:val="9"/>
        </w:numPr>
        <w:spacing w:after="7" w:line="249" w:lineRule="auto"/>
        <w:ind w:left="2090" w:hanging="356"/>
      </w:pPr>
      <w:r>
        <w:rPr>
          <w:sz w:val="24"/>
        </w:rPr>
        <w:t xml:space="preserve">Data Communication and Computer Networks, Gupta Prakash, Prentice </w:t>
      </w:r>
    </w:p>
    <w:p w:rsidR="003A53B4" w:rsidRDefault="00501851">
      <w:pPr>
        <w:numPr>
          <w:ilvl w:val="0"/>
          <w:numId w:val="9"/>
        </w:numPr>
        <w:spacing w:after="7" w:line="249" w:lineRule="auto"/>
        <w:ind w:left="2090" w:hanging="356"/>
      </w:pPr>
      <w:r>
        <w:rPr>
          <w:sz w:val="24"/>
        </w:rPr>
        <w:t xml:space="preserve">Hall, 2006. </w:t>
      </w:r>
    </w:p>
    <w:p w:rsidR="003A53B4" w:rsidRDefault="00501851">
      <w:pPr>
        <w:numPr>
          <w:ilvl w:val="0"/>
          <w:numId w:val="9"/>
        </w:numPr>
        <w:spacing w:after="7" w:line="249" w:lineRule="auto"/>
        <w:ind w:left="2090" w:hanging="356"/>
      </w:pPr>
      <w:r>
        <w:rPr>
          <w:sz w:val="24"/>
        </w:rPr>
        <w:t>Computer Communica</w:t>
      </w:r>
      <w:r>
        <w:rPr>
          <w:sz w:val="24"/>
        </w:rPr>
        <w:t xml:space="preserve">tion and Network technologies, Gallo Michael A, Hancock William M, Pacific Group, 2001. </w:t>
      </w:r>
    </w:p>
    <w:p w:rsidR="003A53B4" w:rsidRDefault="00501851">
      <w:pPr>
        <w:numPr>
          <w:ilvl w:val="0"/>
          <w:numId w:val="9"/>
        </w:numPr>
        <w:spacing w:after="7" w:line="249" w:lineRule="auto"/>
        <w:ind w:left="2090" w:hanging="356"/>
      </w:pPr>
      <w:r>
        <w:rPr>
          <w:sz w:val="24"/>
        </w:rPr>
        <w:t xml:space="preserve">Communication Networks: Principles and Practice, </w:t>
      </w:r>
      <w:proofErr w:type="spellStart"/>
      <w:r>
        <w:rPr>
          <w:sz w:val="24"/>
        </w:rPr>
        <w:t>Hasera</w:t>
      </w:r>
      <w:proofErr w:type="spellEnd"/>
      <w:r>
        <w:rPr>
          <w:sz w:val="24"/>
        </w:rPr>
        <w:t xml:space="preserve"> </w:t>
      </w:r>
      <w:proofErr w:type="spellStart"/>
      <w:r>
        <w:rPr>
          <w:sz w:val="24"/>
        </w:rPr>
        <w:t>Sumit</w:t>
      </w:r>
      <w:proofErr w:type="spellEnd"/>
      <w:r>
        <w:rPr>
          <w:sz w:val="24"/>
        </w:rPr>
        <w:t xml:space="preserve">, Narang </w:t>
      </w:r>
    </w:p>
    <w:p w:rsidR="003A53B4" w:rsidRDefault="00501851">
      <w:pPr>
        <w:numPr>
          <w:ilvl w:val="0"/>
          <w:numId w:val="9"/>
        </w:numPr>
        <w:spacing w:after="7" w:line="249" w:lineRule="auto"/>
        <w:ind w:left="2090" w:hanging="356"/>
      </w:pPr>
      <w:proofErr w:type="spellStart"/>
      <w:r>
        <w:rPr>
          <w:sz w:val="24"/>
        </w:rPr>
        <w:t>Nishit</w:t>
      </w:r>
      <w:proofErr w:type="spellEnd"/>
      <w:r>
        <w:rPr>
          <w:sz w:val="24"/>
        </w:rPr>
        <w:t xml:space="preserve">, Narang </w:t>
      </w:r>
      <w:proofErr w:type="spellStart"/>
      <w:r>
        <w:rPr>
          <w:sz w:val="24"/>
        </w:rPr>
        <w:t>Sumita</w:t>
      </w:r>
      <w:proofErr w:type="spellEnd"/>
      <w:r>
        <w:rPr>
          <w:sz w:val="24"/>
        </w:rPr>
        <w:t xml:space="preserve">, McGraw Hill, 2005. </w:t>
      </w:r>
    </w:p>
    <w:sectPr w:rsidR="003A53B4">
      <w:pgSz w:w="11904" w:h="16838"/>
      <w:pgMar w:top="485" w:right="1126" w:bottom="360" w:left="11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596E"/>
    <w:multiLevelType w:val="hybridMultilevel"/>
    <w:tmpl w:val="311AFB8C"/>
    <w:lvl w:ilvl="0" w:tplc="C0C24714">
      <w:start w:val="1"/>
      <w:numFmt w:val="bullet"/>
      <w:lvlText w:val="•"/>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023E6">
      <w:start w:val="1"/>
      <w:numFmt w:val="bullet"/>
      <w:lvlText w:val="-"/>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6426C">
      <w:start w:val="1"/>
      <w:numFmt w:val="bullet"/>
      <w:lvlText w:val="▪"/>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C3414">
      <w:start w:val="1"/>
      <w:numFmt w:val="bullet"/>
      <w:lvlText w:val="•"/>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2ADF8">
      <w:start w:val="1"/>
      <w:numFmt w:val="bullet"/>
      <w:lvlText w:val="o"/>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CBBEE">
      <w:start w:val="1"/>
      <w:numFmt w:val="bullet"/>
      <w:lvlText w:val="▪"/>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EAC4A">
      <w:start w:val="1"/>
      <w:numFmt w:val="bullet"/>
      <w:lvlText w:val="•"/>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C7F6C">
      <w:start w:val="1"/>
      <w:numFmt w:val="bullet"/>
      <w:lvlText w:val="o"/>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86918">
      <w:start w:val="1"/>
      <w:numFmt w:val="bullet"/>
      <w:lvlText w:val="▪"/>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07331F"/>
    <w:multiLevelType w:val="hybridMultilevel"/>
    <w:tmpl w:val="D714BFA8"/>
    <w:lvl w:ilvl="0" w:tplc="1ACECC5E">
      <w:start w:val="1"/>
      <w:numFmt w:val="decimal"/>
      <w:lvlText w:val="%1-"/>
      <w:lvlJc w:val="left"/>
      <w:pPr>
        <w:ind w:left="1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5AC7FA">
      <w:start w:val="1"/>
      <w:numFmt w:val="lowerLetter"/>
      <w:lvlText w:val="%2"/>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3881EC">
      <w:start w:val="1"/>
      <w:numFmt w:val="lowerRoman"/>
      <w:lvlText w:val="%3"/>
      <w:lvlJc w:val="left"/>
      <w:pPr>
        <w:ind w:left="2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52B852">
      <w:start w:val="1"/>
      <w:numFmt w:val="decimal"/>
      <w:lvlText w:val="%4"/>
      <w:lvlJc w:val="left"/>
      <w:pPr>
        <w:ind w:left="3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CE484">
      <w:start w:val="1"/>
      <w:numFmt w:val="lowerLetter"/>
      <w:lvlText w:val="%5"/>
      <w:lvlJc w:val="left"/>
      <w:pPr>
        <w:ind w:left="3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EE52D0">
      <w:start w:val="1"/>
      <w:numFmt w:val="lowerRoman"/>
      <w:lvlText w:val="%6"/>
      <w:lvlJc w:val="left"/>
      <w:pPr>
        <w:ind w:left="4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4CB750">
      <w:start w:val="1"/>
      <w:numFmt w:val="decimal"/>
      <w:lvlText w:val="%7"/>
      <w:lvlJc w:val="left"/>
      <w:pPr>
        <w:ind w:left="5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BC98B8">
      <w:start w:val="1"/>
      <w:numFmt w:val="lowerLetter"/>
      <w:lvlText w:val="%8"/>
      <w:lvlJc w:val="left"/>
      <w:pPr>
        <w:ind w:left="5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A65F78">
      <w:start w:val="1"/>
      <w:numFmt w:val="lowerRoman"/>
      <w:lvlText w:val="%9"/>
      <w:lvlJc w:val="left"/>
      <w:pPr>
        <w:ind w:left="6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2E7F9D"/>
    <w:multiLevelType w:val="hybridMultilevel"/>
    <w:tmpl w:val="D9423592"/>
    <w:lvl w:ilvl="0" w:tplc="A6E89026">
      <w:start w:val="1"/>
      <w:numFmt w:val="bullet"/>
      <w:lvlText w:val="•"/>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C8F72">
      <w:start w:val="1"/>
      <w:numFmt w:val="bullet"/>
      <w:lvlText w:val="o"/>
      <w:lvlJc w:val="left"/>
      <w:pPr>
        <w:ind w:left="1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ECEA8">
      <w:start w:val="1"/>
      <w:numFmt w:val="bullet"/>
      <w:lvlText w:val="▪"/>
      <w:lvlJc w:val="left"/>
      <w:pPr>
        <w:ind w:left="2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C690C">
      <w:start w:val="1"/>
      <w:numFmt w:val="bullet"/>
      <w:lvlText w:val="•"/>
      <w:lvlJc w:val="left"/>
      <w:pPr>
        <w:ind w:left="3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26638">
      <w:start w:val="1"/>
      <w:numFmt w:val="bullet"/>
      <w:lvlText w:val="o"/>
      <w:lvlJc w:val="left"/>
      <w:pPr>
        <w:ind w:left="3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26FC8">
      <w:start w:val="1"/>
      <w:numFmt w:val="bullet"/>
      <w:lvlText w:val="▪"/>
      <w:lvlJc w:val="left"/>
      <w:pPr>
        <w:ind w:left="4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422CA">
      <w:start w:val="1"/>
      <w:numFmt w:val="bullet"/>
      <w:lvlText w:val="•"/>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044C">
      <w:start w:val="1"/>
      <w:numFmt w:val="bullet"/>
      <w:lvlText w:val="o"/>
      <w:lvlJc w:val="left"/>
      <w:pPr>
        <w:ind w:left="5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E3A42">
      <w:start w:val="1"/>
      <w:numFmt w:val="bullet"/>
      <w:lvlText w:val="▪"/>
      <w:lvlJc w:val="left"/>
      <w:pPr>
        <w:ind w:left="6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23805"/>
    <w:multiLevelType w:val="hybridMultilevel"/>
    <w:tmpl w:val="AECA0752"/>
    <w:lvl w:ilvl="0" w:tplc="1B2E2BDA">
      <w:start w:val="1"/>
      <w:numFmt w:val="decimal"/>
      <w:lvlText w:val="%1."/>
      <w:lvlJc w:val="left"/>
      <w:pPr>
        <w:ind w:left="1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BCCC">
      <w:start w:val="1"/>
      <w:numFmt w:val="lowerLetter"/>
      <w:lvlText w:val="%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E9F74">
      <w:start w:val="1"/>
      <w:numFmt w:val="lowerRoman"/>
      <w:lvlText w:val="%3"/>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E376">
      <w:start w:val="1"/>
      <w:numFmt w:val="decimal"/>
      <w:lvlText w:val="%4"/>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E7C40">
      <w:start w:val="1"/>
      <w:numFmt w:val="lowerLetter"/>
      <w:lvlText w:val="%5"/>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64918">
      <w:start w:val="1"/>
      <w:numFmt w:val="lowerRoman"/>
      <w:lvlText w:val="%6"/>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0BFD0">
      <w:start w:val="1"/>
      <w:numFmt w:val="decimal"/>
      <w:lvlText w:val="%7"/>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CDB3C">
      <w:start w:val="1"/>
      <w:numFmt w:val="lowerLetter"/>
      <w:lvlText w:val="%8"/>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8680C">
      <w:start w:val="1"/>
      <w:numFmt w:val="lowerRoman"/>
      <w:lvlText w:val="%9"/>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B00D86"/>
    <w:multiLevelType w:val="hybridMultilevel"/>
    <w:tmpl w:val="EDE408EE"/>
    <w:lvl w:ilvl="0" w:tplc="0206028A">
      <w:start w:val="1"/>
      <w:numFmt w:val="decimal"/>
      <w:lvlText w:val="%1."/>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E4518">
      <w:start w:val="1"/>
      <w:numFmt w:val="lowerLetter"/>
      <w:lvlText w:val="%2"/>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2CC62">
      <w:start w:val="1"/>
      <w:numFmt w:val="lowerRoman"/>
      <w:lvlText w:val="%3"/>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0FB9E">
      <w:start w:val="1"/>
      <w:numFmt w:val="decimal"/>
      <w:lvlText w:val="%4"/>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AA716">
      <w:start w:val="1"/>
      <w:numFmt w:val="lowerLetter"/>
      <w:lvlText w:val="%5"/>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FBD2">
      <w:start w:val="1"/>
      <w:numFmt w:val="lowerRoman"/>
      <w:lvlText w:val="%6"/>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C304E">
      <w:start w:val="1"/>
      <w:numFmt w:val="decimal"/>
      <w:lvlText w:val="%7"/>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28538">
      <w:start w:val="1"/>
      <w:numFmt w:val="lowerLetter"/>
      <w:lvlText w:val="%8"/>
      <w:lvlJc w:val="left"/>
      <w:pPr>
        <w:ind w:left="7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06CBA">
      <w:start w:val="1"/>
      <w:numFmt w:val="lowerRoman"/>
      <w:lvlText w:val="%9"/>
      <w:lvlJc w:val="left"/>
      <w:pPr>
        <w:ind w:left="7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CB1372"/>
    <w:multiLevelType w:val="hybridMultilevel"/>
    <w:tmpl w:val="3E56E114"/>
    <w:lvl w:ilvl="0" w:tplc="800021AA">
      <w:start w:val="4"/>
      <w:numFmt w:val="decimal"/>
      <w:lvlText w:val="%1."/>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C18D2">
      <w:start w:val="1"/>
      <w:numFmt w:val="lowerLetter"/>
      <w:lvlText w:val="%2"/>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08C">
      <w:start w:val="1"/>
      <w:numFmt w:val="lowerRoman"/>
      <w:lvlText w:val="%3"/>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EFAAC">
      <w:start w:val="1"/>
      <w:numFmt w:val="decimal"/>
      <w:lvlText w:val="%4"/>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E9B3E">
      <w:start w:val="1"/>
      <w:numFmt w:val="lowerLetter"/>
      <w:lvlText w:val="%5"/>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A30B4">
      <w:start w:val="1"/>
      <w:numFmt w:val="lowerRoman"/>
      <w:lvlText w:val="%6"/>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A0E72">
      <w:start w:val="1"/>
      <w:numFmt w:val="decimal"/>
      <w:lvlText w:val="%7"/>
      <w:lvlJc w:val="left"/>
      <w:pPr>
        <w:ind w:left="6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42C0C">
      <w:start w:val="1"/>
      <w:numFmt w:val="lowerLetter"/>
      <w:lvlText w:val="%8"/>
      <w:lvlJc w:val="left"/>
      <w:pPr>
        <w:ind w:left="7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CE7E0">
      <w:start w:val="1"/>
      <w:numFmt w:val="lowerRoman"/>
      <w:lvlText w:val="%9"/>
      <w:lvlJc w:val="left"/>
      <w:pPr>
        <w:ind w:left="7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8B53AA"/>
    <w:multiLevelType w:val="hybridMultilevel"/>
    <w:tmpl w:val="EF66D9D0"/>
    <w:lvl w:ilvl="0" w:tplc="94B691E6">
      <w:start w:val="1"/>
      <w:numFmt w:val="decimal"/>
      <w:lvlText w:val="%1."/>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445326">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D4585C">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B83FF6">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0BFFE">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BE941E">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038F8">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464590">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09216">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8E4957"/>
    <w:multiLevelType w:val="hybridMultilevel"/>
    <w:tmpl w:val="86EEBF28"/>
    <w:lvl w:ilvl="0" w:tplc="DA44E932">
      <w:start w:val="1"/>
      <w:numFmt w:val="decimal"/>
      <w:lvlText w:val="%1."/>
      <w:lvlJc w:val="left"/>
      <w:pPr>
        <w:ind w:left="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6E2556">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24B0F4">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D6D176">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2D0EA">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B4D488">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D854AC">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437B6">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8AC748">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F3427B"/>
    <w:multiLevelType w:val="hybridMultilevel"/>
    <w:tmpl w:val="4D46C6E6"/>
    <w:lvl w:ilvl="0" w:tplc="FBA81F9A">
      <w:start w:val="1"/>
      <w:numFmt w:val="bullet"/>
      <w:lvlText w:val="o"/>
      <w:lvlJc w:val="left"/>
      <w:pPr>
        <w:ind w:left="1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88CD4D0">
      <w:start w:val="1"/>
      <w:numFmt w:val="bullet"/>
      <w:lvlText w:val="o"/>
      <w:lvlJc w:val="left"/>
      <w:pPr>
        <w:ind w:left="1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406FBC4">
      <w:start w:val="1"/>
      <w:numFmt w:val="bullet"/>
      <w:lvlText w:val="▪"/>
      <w:lvlJc w:val="left"/>
      <w:pPr>
        <w:ind w:left="2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C041DDC">
      <w:start w:val="1"/>
      <w:numFmt w:val="bullet"/>
      <w:lvlText w:val="•"/>
      <w:lvlJc w:val="left"/>
      <w:pPr>
        <w:ind w:left="2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45A5636">
      <w:start w:val="1"/>
      <w:numFmt w:val="bullet"/>
      <w:lvlText w:val="o"/>
      <w:lvlJc w:val="left"/>
      <w:pPr>
        <w:ind w:left="3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02608E4">
      <w:start w:val="1"/>
      <w:numFmt w:val="bullet"/>
      <w:lvlText w:val="▪"/>
      <w:lvlJc w:val="left"/>
      <w:pPr>
        <w:ind w:left="42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48E428C">
      <w:start w:val="1"/>
      <w:numFmt w:val="bullet"/>
      <w:lvlText w:val="•"/>
      <w:lvlJc w:val="left"/>
      <w:pPr>
        <w:ind w:left="49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246B34">
      <w:start w:val="1"/>
      <w:numFmt w:val="bullet"/>
      <w:lvlText w:val="o"/>
      <w:lvlJc w:val="left"/>
      <w:pPr>
        <w:ind w:left="5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EFC15BE">
      <w:start w:val="1"/>
      <w:numFmt w:val="bullet"/>
      <w:lvlText w:val="▪"/>
      <w:lvlJc w:val="left"/>
      <w:pPr>
        <w:ind w:left="6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B4"/>
    <w:rsid w:val="003A53B4"/>
    <w:rsid w:val="00501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0D5A"/>
  <w15:docId w15:val="{1750A222-A7B6-4492-B2B5-C5C55EA1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34" w:lineRule="auto"/>
      <w:ind w:left="1029" w:hanging="366"/>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Philadelphia University Faculty of Information Technology Department of CIS</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Philadelphia University Faculty of Information Technology Department of CIS</dc:title>
  <dc:subject/>
  <dc:creator>mbaniyounes</dc:creator>
  <cp:keywords/>
  <cp:lastModifiedBy>User</cp:lastModifiedBy>
  <cp:revision>2</cp:revision>
  <dcterms:created xsi:type="dcterms:W3CDTF">2024-03-01T16:32:00Z</dcterms:created>
  <dcterms:modified xsi:type="dcterms:W3CDTF">2024-03-01T16:32:00Z</dcterms:modified>
</cp:coreProperties>
</file>